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012C" w:rsidR="00621331" w:rsidP="00CA0FAE" w:rsidRDefault="00CC5775" w14:paraId="4F0540BC" w14:textId="605BA9D3">
      <w:pPr>
        <w:pStyle w:val="TitleBC"/>
        <w:rPr>
          <w:rFonts w:cs="Times New Roman"/>
        </w:rPr>
      </w:pPr>
      <w:bookmarkStart w:name="_Hlk520738333" w:id="0"/>
      <w:r w:rsidRPr="00DB012C">
        <w:rPr>
          <w:rFonts w:cs="Times New Roman"/>
        </w:rPr>
        <w:t>State of Colorado</w:t>
      </w:r>
      <w:r w:rsidRPr="00DB012C" w:rsidR="009A05FA">
        <w:rPr>
          <w:rFonts w:cs="Times New Roman"/>
        </w:rPr>
        <w:br/>
      </w:r>
      <w:r w:rsidRPr="00DB012C" w:rsidR="005C6F28">
        <w:rPr>
          <w:rFonts w:cs="Times New Roman"/>
        </w:rPr>
        <w:t>Rural Colorado</w:t>
      </w:r>
      <w:r w:rsidRPr="00DB012C">
        <w:rPr>
          <w:rFonts w:cs="Times New Roman"/>
        </w:rPr>
        <w:br/>
      </w:r>
      <w:r w:rsidRPr="00DB012C" w:rsidR="00BC0E00">
        <w:rPr>
          <w:rFonts w:cs="Times New Roman"/>
        </w:rPr>
        <w:t>Certificates of Participation</w:t>
      </w:r>
      <w:r w:rsidRPr="00DB012C" w:rsidR="00084DB8">
        <w:rPr>
          <w:rFonts w:cs="Times New Roman"/>
        </w:rPr>
        <w:t xml:space="preserve"> </w:t>
      </w:r>
      <w:r w:rsidRPr="00DB012C" w:rsidR="00084DB8">
        <w:rPr>
          <w:rFonts w:cs="Times New Roman"/>
        </w:rPr>
        <w:br/>
      </w:r>
      <w:r w:rsidR="003C3787">
        <w:rPr>
          <w:rFonts w:cs="Times New Roman"/>
        </w:rPr>
        <w:t xml:space="preserve">Series </w:t>
      </w:r>
      <w:r w:rsidR="002650C3">
        <w:rPr>
          <w:rFonts w:cs="Times New Roman"/>
        </w:rPr>
        <w:t>2022</w:t>
      </w:r>
    </w:p>
    <w:p w:rsidRPr="00DB012C" w:rsidR="00621331" w:rsidP="00CA0FAE" w:rsidRDefault="00CC5775" w14:paraId="179146E3" w14:textId="77777777">
      <w:pPr>
        <w:pStyle w:val="TitleBC"/>
        <w:rPr>
          <w:rFonts w:cs="Times New Roman"/>
        </w:rPr>
      </w:pPr>
      <w:r w:rsidRPr="00DB012C">
        <w:rPr>
          <w:rFonts w:cs="Times New Roman"/>
        </w:rPr>
        <w:t>CERTIFICATE AS TO RESOLUTION</w:t>
      </w:r>
    </w:p>
    <w:p w:rsidRPr="00DB012C" w:rsidR="00621331" w:rsidP="00CA0FAE" w:rsidRDefault="00CC5775" w14:paraId="3B593D18" w14:textId="3284B94E">
      <w:pPr>
        <w:pStyle w:val="BodySglSpJ5"/>
        <w:rPr>
          <w:rFonts w:cs="Times New Roman"/>
        </w:rPr>
      </w:pPr>
      <w:r w:rsidRPr="00DB012C">
        <w:rPr>
          <w:rFonts w:cs="Times New Roman"/>
        </w:rPr>
        <w:t xml:space="preserve">The undersigned </w:t>
      </w:r>
      <w:r w:rsidRPr="00DB012C" w:rsidR="00BC05D6">
        <w:rPr>
          <w:rFonts w:cs="Times New Roman"/>
        </w:rPr>
        <w:t>Chief Financial Officer</w:t>
      </w:r>
      <w:r w:rsidRPr="00DB012C">
        <w:rPr>
          <w:rFonts w:cs="Times New Roman"/>
        </w:rPr>
        <w:t xml:space="preserve"> of the State of Colorado hereby certifies that the attached is a full, true and correct copy of a resolution duly adopted and executed by the </w:t>
      </w:r>
      <w:r w:rsidRPr="00DB012C" w:rsidR="00BC05D6">
        <w:rPr>
          <w:rFonts w:cs="Times New Roman"/>
        </w:rPr>
        <w:t xml:space="preserve">Deputy </w:t>
      </w:r>
      <w:r w:rsidRPr="00DB012C">
        <w:rPr>
          <w:rFonts w:cs="Times New Roman"/>
        </w:rPr>
        <w:t>Treasurer of the State of Colorado and countersigned by the Controller of</w:t>
      </w:r>
      <w:r w:rsidRPr="00DB012C" w:rsidR="00084DB8">
        <w:rPr>
          <w:rFonts w:cs="Times New Roman"/>
        </w:rPr>
        <w:t xml:space="preserve"> the State of Colorado on </w:t>
      </w:r>
      <w:r w:rsidR="00B64748">
        <w:rPr>
          <w:rFonts w:cs="Times New Roman"/>
        </w:rPr>
        <w:t>June</w:t>
      </w:r>
      <w:r w:rsidR="002427DF">
        <w:rPr>
          <w:rFonts w:cs="Times New Roman"/>
        </w:rPr>
        <w:t xml:space="preserve"> _</w:t>
      </w:r>
      <w:r w:rsidR="005A75EF">
        <w:rPr>
          <w:rFonts w:cs="Times New Roman"/>
        </w:rPr>
        <w:t>,</w:t>
      </w:r>
      <w:r w:rsidR="003C3787">
        <w:rPr>
          <w:rFonts w:cs="Times New Roman"/>
        </w:rPr>
        <w:t> 202</w:t>
      </w:r>
      <w:r w:rsidR="002650C3">
        <w:rPr>
          <w:rFonts w:cs="Times New Roman"/>
        </w:rPr>
        <w:t>2</w:t>
      </w:r>
      <w:r w:rsidRPr="00DB012C">
        <w:rPr>
          <w:rFonts w:cs="Times New Roman"/>
        </w:rPr>
        <w:t xml:space="preserve"> (the “Resolution”).</w:t>
      </w:r>
    </w:p>
    <w:p w:rsidRPr="00DB012C" w:rsidR="00621331" w:rsidP="00CA0FAE" w:rsidRDefault="00CC5775" w14:paraId="69899842" w14:textId="77777777">
      <w:pPr>
        <w:pStyle w:val="BodySglSpJ5"/>
        <w:rPr>
          <w:rFonts w:cs="Times New Roman"/>
        </w:rPr>
      </w:pPr>
      <w:r w:rsidRPr="00DB012C">
        <w:rPr>
          <w:rFonts w:cs="Times New Roman"/>
        </w:rPr>
        <w:t>The undersigned further certifies that the Resolution has not been amended, modified or rescinded since the date of its adoption and is now in full force and effect.</w:t>
      </w:r>
    </w:p>
    <w:p w:rsidR="00621331" w:rsidP="00CA0FAE" w:rsidRDefault="00CC5775" w14:paraId="5EA3144F" w14:textId="4FC47C72">
      <w:pPr>
        <w:pStyle w:val="BodySglSpJ5"/>
        <w:rPr>
          <w:rFonts w:cs="Times New Roman"/>
        </w:rPr>
      </w:pPr>
      <w:r w:rsidRPr="00DB012C">
        <w:rPr>
          <w:rFonts w:cs="Times New Roman"/>
        </w:rPr>
        <w:t xml:space="preserve">IN WITNESS WHEREOF, I have hereunto set my hand as of this </w:t>
      </w:r>
      <w:r w:rsidRPr="00DB012C" w:rsidR="00BC0E00">
        <w:rPr>
          <w:rFonts w:cs="Times New Roman"/>
        </w:rPr>
        <w:t>___</w:t>
      </w:r>
      <w:r w:rsidRPr="00DB012C" w:rsidR="00084DB8">
        <w:rPr>
          <w:rFonts w:cs="Times New Roman"/>
        </w:rPr>
        <w:t xml:space="preserve"> day of </w:t>
      </w:r>
      <w:r w:rsidR="00B64748">
        <w:rPr>
          <w:rFonts w:cs="Times New Roman"/>
        </w:rPr>
        <w:t>June</w:t>
      </w:r>
      <w:r w:rsidR="009F568F">
        <w:rPr>
          <w:rFonts w:cs="Times New Roman"/>
        </w:rPr>
        <w:t>,</w:t>
      </w:r>
      <w:r w:rsidR="00046971">
        <w:rPr>
          <w:rFonts w:cs="Times New Roman"/>
        </w:rPr>
        <w:t xml:space="preserve"> </w:t>
      </w:r>
      <w:r w:rsidR="003C3787">
        <w:rPr>
          <w:rFonts w:cs="Times New Roman"/>
        </w:rPr>
        <w:t>202</w:t>
      </w:r>
      <w:r w:rsidR="002650C3">
        <w:rPr>
          <w:rFonts w:cs="Times New Roman"/>
        </w:rPr>
        <w:t>2</w:t>
      </w:r>
      <w:r w:rsidRPr="00DB012C">
        <w:rPr>
          <w:rFonts w:cs="Times New Roman"/>
        </w:rPr>
        <w:t>.</w:t>
      </w:r>
    </w:p>
    <w:p w:rsidR="003C3787" w:rsidP="00CA0FAE" w:rsidRDefault="003C3787" w14:paraId="314F0FF7" w14:textId="77777777">
      <w:pPr>
        <w:pStyle w:val="BodySglSpJ5"/>
        <w:rPr>
          <w:rFonts w:cs="Times New Roman"/>
        </w:rPr>
      </w:pPr>
    </w:p>
    <w:p w:rsidR="003C3787" w:rsidP="003C3787" w:rsidRDefault="003C3787" w14:paraId="41243479" w14:textId="77777777">
      <w:pPr>
        <w:pStyle w:val="BodySglSpJ5"/>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By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3C3787" w:rsidP="003C3787" w:rsidRDefault="003C3787" w14:paraId="24FDD336" w14:textId="77777777">
      <w:pPr>
        <w:pStyle w:val="BodySglSpJ5"/>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Charles Scheibe</w:t>
      </w:r>
    </w:p>
    <w:p w:rsidR="003C3787" w:rsidP="003C3787" w:rsidRDefault="003C3787" w14:paraId="389C7C82" w14:textId="77777777">
      <w:pPr>
        <w:pStyle w:val="BodySglSpJ5"/>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Chief Financial Officer</w:t>
      </w:r>
    </w:p>
    <w:p w:rsidR="003C3787" w:rsidP="003C3787" w:rsidRDefault="003C3787" w14:paraId="6661626A" w14:textId="77777777">
      <w:pPr>
        <w:pStyle w:val="BodySglSpJ5"/>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Department of the Treasury</w:t>
      </w:r>
    </w:p>
    <w:p w:rsidRPr="003C3787" w:rsidR="003C3787" w:rsidP="003C3787" w:rsidRDefault="003C3787" w14:paraId="41095885" w14:textId="77777777">
      <w:pPr>
        <w:pStyle w:val="BodySglSpJ5"/>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State of Colorado</w:t>
      </w:r>
    </w:p>
    <w:p w:rsidRPr="00DB012C" w:rsidR="00621331" w:rsidP="00CA0FAE" w:rsidRDefault="00621331" w14:paraId="1E95C241" w14:textId="77777777">
      <w:pPr>
        <w:spacing w:after="240"/>
        <w:rPr>
          <w:rFonts w:cs="Times New Roman"/>
        </w:rPr>
      </w:pPr>
    </w:p>
    <w:p w:rsidRPr="00DB012C" w:rsidR="00621331" w:rsidP="00CA0FAE" w:rsidRDefault="00621331" w14:paraId="724A0C94" w14:textId="77777777">
      <w:pPr>
        <w:spacing w:after="240"/>
        <w:rPr>
          <w:rFonts w:cs="Times New Roman"/>
        </w:rPr>
        <w:sectPr w:rsidRPr="00DB012C" w:rsidR="006213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Pr="00DB012C" w:rsidR="00621331" w:rsidP="00CA0FAE" w:rsidRDefault="00CC5775" w14:paraId="1DD18939" w14:textId="77777777">
      <w:pPr>
        <w:pStyle w:val="TitleBAC"/>
        <w:rPr>
          <w:rFonts w:cs="Times New Roman"/>
        </w:rPr>
      </w:pPr>
      <w:r w:rsidRPr="00DB012C">
        <w:rPr>
          <w:rFonts w:cs="Times New Roman"/>
        </w:rPr>
        <w:lastRenderedPageBreak/>
        <w:t>TABLE OF CONTENTS</w:t>
      </w:r>
      <w:r w:rsidRPr="00DB012C" w:rsidR="001920AE">
        <w:rPr>
          <w:rFonts w:cs="Times New Roman"/>
        </w:rPr>
        <w:br/>
      </w:r>
      <w:r w:rsidRPr="00DB012C" w:rsidR="001920AE">
        <w:rPr>
          <w:rFonts w:cs="Times New Roman"/>
          <w:b w:val="0"/>
          <w:caps w:val="0"/>
        </w:rPr>
        <w:t>(This table of contents is only for convenience of reference</w:t>
      </w:r>
      <w:r w:rsidRPr="00DB012C">
        <w:rPr>
          <w:rFonts w:cs="Times New Roman"/>
          <w:b w:val="0"/>
        </w:rPr>
        <w:t>.)</w:t>
      </w:r>
    </w:p>
    <w:p w:rsidRPr="00DB012C" w:rsidR="00621331" w:rsidP="00CA0FAE" w:rsidRDefault="00CC5775" w14:paraId="0A8A0223" w14:textId="77777777">
      <w:pPr>
        <w:pStyle w:val="AlignRight"/>
        <w:rPr>
          <w:rFonts w:cs="Times New Roman"/>
        </w:rPr>
      </w:pPr>
      <w:r w:rsidRPr="00DB012C">
        <w:rPr>
          <w:rFonts w:cs="Times New Roman"/>
        </w:rPr>
        <w:t>Page</w:t>
      </w:r>
    </w:p>
    <w:p w:rsidRPr="00DB012C" w:rsidR="008D3A26" w:rsidRDefault="00CC5775" w14:paraId="6B80B58E" w14:textId="77777777">
      <w:pPr>
        <w:pStyle w:val="TOC1"/>
        <w:rPr>
          <w:rFonts w:cs="Times New Roman" w:eastAsiaTheme="minorEastAsia"/>
          <w:noProof/>
        </w:rPr>
      </w:pPr>
      <w:r w:rsidRPr="00DB012C">
        <w:rPr>
          <w:rFonts w:cs="Times New Roman"/>
        </w:rPr>
        <w:fldChar w:fldCharType="begin"/>
      </w:r>
      <w:r w:rsidRPr="00DB012C">
        <w:rPr>
          <w:rFonts w:cs="Times New Roman"/>
        </w:rPr>
        <w:instrText xml:space="preserve"> TOC \h \z \u \t "Sections 1,1" </w:instrText>
      </w:r>
      <w:r w:rsidRPr="00DB012C">
        <w:rPr>
          <w:rFonts w:cs="Times New Roman"/>
        </w:rPr>
        <w:fldChar w:fldCharType="separate"/>
      </w:r>
      <w:hyperlink w:history="1" w:anchor="_Toc522270146">
        <w:r w:rsidRPr="00DB012C" w:rsidR="008D3A26">
          <w:rPr>
            <w:rStyle w:val="Hyperlink"/>
            <w:rFonts w:cs="Times New Roman"/>
            <w:noProof/>
            <w:specVanish/>
          </w:rPr>
          <w:t>Section 1.</w:t>
        </w:r>
        <w:r w:rsidRPr="00DB012C" w:rsidR="008D3A26">
          <w:rPr>
            <w:rFonts w:cs="Times New Roman" w:eastAsiaTheme="minorEastAsia"/>
            <w:noProof/>
          </w:rPr>
          <w:tab/>
        </w:r>
        <w:r w:rsidRPr="00DB012C" w:rsidR="008D3A26">
          <w:rPr>
            <w:rStyle w:val="Hyperlink"/>
            <w:rFonts w:cs="Times New Roman"/>
            <w:noProof/>
          </w:rPr>
          <w:t>Definitions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_Toc522270146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3</w:t>
        </w:r>
        <w:r w:rsidRPr="00DB012C" w:rsidR="008D3A26">
          <w:rPr>
            <w:rFonts w:cs="Times New Roman"/>
            <w:noProof/>
            <w:webHidden/>
          </w:rPr>
          <w:fldChar w:fldCharType="end"/>
        </w:r>
      </w:hyperlink>
    </w:p>
    <w:p w:rsidRPr="00DB012C" w:rsidR="008D3A26" w:rsidRDefault="00B64748" w14:paraId="43C1F54F" w14:textId="77777777">
      <w:pPr>
        <w:pStyle w:val="TOC1"/>
        <w:rPr>
          <w:rFonts w:cs="Times New Roman" w:eastAsiaTheme="minorEastAsia"/>
          <w:noProof/>
        </w:rPr>
      </w:pPr>
      <w:hyperlink w:history="1" w:anchor="_Toc522270147">
        <w:r w:rsidRPr="00DB012C" w:rsidR="008D3A26">
          <w:rPr>
            <w:rStyle w:val="Hyperlink"/>
            <w:rFonts w:cs="Times New Roman"/>
            <w:noProof/>
            <w:specVanish/>
          </w:rPr>
          <w:t>Section 2.</w:t>
        </w:r>
        <w:r w:rsidRPr="00DB012C" w:rsidR="008D3A26">
          <w:rPr>
            <w:rFonts w:cs="Times New Roman" w:eastAsiaTheme="minorEastAsia"/>
            <w:noProof/>
          </w:rPr>
          <w:tab/>
        </w:r>
        <w:r w:rsidRPr="00DB012C" w:rsidR="008D3A26">
          <w:rPr>
            <w:rStyle w:val="Hyperlink"/>
            <w:rFonts w:cs="Times New Roman"/>
            <w:noProof/>
          </w:rPr>
          <w:t>Ratification of Actions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_Toc522270147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5</w:t>
        </w:r>
        <w:r w:rsidRPr="00DB012C" w:rsidR="008D3A26">
          <w:rPr>
            <w:rFonts w:cs="Times New Roman"/>
            <w:noProof/>
            <w:webHidden/>
          </w:rPr>
          <w:fldChar w:fldCharType="end"/>
        </w:r>
      </w:hyperlink>
    </w:p>
    <w:p w:rsidRPr="00DB012C" w:rsidR="008D3A26" w:rsidRDefault="00B64748" w14:paraId="02ECA0C2" w14:textId="77777777">
      <w:pPr>
        <w:pStyle w:val="TOC1"/>
        <w:rPr>
          <w:rFonts w:cs="Times New Roman" w:eastAsiaTheme="minorEastAsia"/>
          <w:noProof/>
        </w:rPr>
      </w:pPr>
      <w:hyperlink w:history="1" w:anchor="_Toc522270148">
        <w:r w:rsidRPr="00DB012C" w:rsidR="008D3A26">
          <w:rPr>
            <w:rStyle w:val="Hyperlink"/>
            <w:rFonts w:cs="Times New Roman"/>
            <w:noProof/>
            <w:specVanish/>
          </w:rPr>
          <w:t>Section 3.</w:t>
        </w:r>
        <w:r w:rsidRPr="00DB012C" w:rsidR="008D3A26">
          <w:rPr>
            <w:rFonts w:cs="Times New Roman" w:eastAsiaTheme="minorEastAsia"/>
            <w:noProof/>
          </w:rPr>
          <w:tab/>
        </w:r>
        <w:r w:rsidRPr="00DB012C" w:rsidR="008D3A26">
          <w:rPr>
            <w:rStyle w:val="Hyperlink"/>
            <w:rFonts w:cs="Times New Roman"/>
            <w:noProof/>
          </w:rPr>
          <w:t>Authorization</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_Toc522270148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5</w:t>
        </w:r>
        <w:r w:rsidRPr="00DB012C" w:rsidR="008D3A26">
          <w:rPr>
            <w:rFonts w:cs="Times New Roman"/>
            <w:noProof/>
            <w:webHidden/>
          </w:rPr>
          <w:fldChar w:fldCharType="end"/>
        </w:r>
      </w:hyperlink>
    </w:p>
    <w:p w:rsidRPr="00DB012C" w:rsidR="008D3A26" w:rsidRDefault="00B64748" w14:paraId="4ADFE9C6" w14:textId="77777777">
      <w:pPr>
        <w:pStyle w:val="TOC1"/>
        <w:rPr>
          <w:rFonts w:cs="Times New Roman" w:eastAsiaTheme="minorEastAsia"/>
          <w:noProof/>
        </w:rPr>
      </w:pPr>
      <w:hyperlink w:history="1" w:anchor="_Toc522270149">
        <w:r w:rsidRPr="00DB012C" w:rsidR="008D3A26">
          <w:rPr>
            <w:rStyle w:val="Hyperlink"/>
            <w:rFonts w:cs="Times New Roman"/>
            <w:noProof/>
            <w:specVanish/>
          </w:rPr>
          <w:t>Section 4.</w:t>
        </w:r>
        <w:r w:rsidRPr="00DB012C" w:rsidR="008D3A26">
          <w:rPr>
            <w:rFonts w:cs="Times New Roman" w:eastAsiaTheme="minorEastAsia"/>
            <w:noProof/>
          </w:rPr>
          <w:tab/>
        </w:r>
        <w:r w:rsidRPr="00DB012C" w:rsidR="008D3A26">
          <w:rPr>
            <w:rStyle w:val="Hyperlink"/>
            <w:rFonts w:cs="Times New Roman"/>
            <w:noProof/>
          </w:rPr>
          <w:t>Approvals, Authorized Officers, and Amendments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_Toc522270149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5</w:t>
        </w:r>
        <w:r w:rsidRPr="00DB012C" w:rsidR="008D3A26">
          <w:rPr>
            <w:rFonts w:cs="Times New Roman"/>
            <w:noProof/>
            <w:webHidden/>
          </w:rPr>
          <w:fldChar w:fldCharType="end"/>
        </w:r>
      </w:hyperlink>
    </w:p>
    <w:p w:rsidRPr="00DB012C" w:rsidR="008D3A26" w:rsidRDefault="00B64748" w14:paraId="0B182CB9" w14:textId="77777777">
      <w:pPr>
        <w:pStyle w:val="TOC1"/>
        <w:rPr>
          <w:rFonts w:cs="Times New Roman" w:eastAsiaTheme="minorEastAsia"/>
          <w:noProof/>
        </w:rPr>
      </w:pPr>
      <w:hyperlink w:history="1" w:anchor="_Toc522270150">
        <w:r w:rsidRPr="00DB012C" w:rsidR="008D3A26">
          <w:rPr>
            <w:rStyle w:val="Hyperlink"/>
            <w:rFonts w:cs="Times New Roman"/>
            <w:noProof/>
            <w:specVanish/>
          </w:rPr>
          <w:t>Section 5.</w:t>
        </w:r>
        <w:r w:rsidRPr="00DB012C" w:rsidR="008D3A26">
          <w:rPr>
            <w:rFonts w:cs="Times New Roman" w:eastAsiaTheme="minorEastAsia"/>
            <w:noProof/>
          </w:rPr>
          <w:tab/>
        </w:r>
        <w:r w:rsidRPr="00DB012C" w:rsidR="008D3A26">
          <w:rPr>
            <w:rStyle w:val="Hyperlink"/>
            <w:rFonts w:cs="Times New Roman"/>
            <w:noProof/>
          </w:rPr>
          <w:t>Additional Documents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_Toc522270150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6</w:t>
        </w:r>
        <w:r w:rsidRPr="00DB012C" w:rsidR="008D3A26">
          <w:rPr>
            <w:rFonts w:cs="Times New Roman"/>
            <w:noProof/>
            <w:webHidden/>
          </w:rPr>
          <w:fldChar w:fldCharType="end"/>
        </w:r>
      </w:hyperlink>
    </w:p>
    <w:p w:rsidRPr="00DB012C" w:rsidR="008D3A26" w:rsidRDefault="00B64748" w14:paraId="39786CE1" w14:textId="77777777">
      <w:pPr>
        <w:pStyle w:val="TOC1"/>
        <w:rPr>
          <w:rFonts w:cs="Times New Roman" w:eastAsiaTheme="minorEastAsia"/>
          <w:noProof/>
        </w:rPr>
      </w:pPr>
      <w:hyperlink w:history="1" w:anchor="_Toc522270151">
        <w:r w:rsidRPr="00DB012C" w:rsidR="008D3A26">
          <w:rPr>
            <w:rStyle w:val="Hyperlink"/>
            <w:rFonts w:cs="Times New Roman"/>
            <w:noProof/>
            <w:specVanish/>
          </w:rPr>
          <w:t>Section 6.</w:t>
        </w:r>
        <w:r w:rsidRPr="00DB012C" w:rsidR="008D3A26">
          <w:rPr>
            <w:rFonts w:cs="Times New Roman" w:eastAsiaTheme="minorEastAsia"/>
            <w:noProof/>
          </w:rPr>
          <w:tab/>
        </w:r>
        <w:r w:rsidRPr="00DB012C" w:rsidR="008D3A26">
          <w:rPr>
            <w:rStyle w:val="Hyperlink"/>
            <w:rFonts w:cs="Times New Roman"/>
            <w:noProof/>
          </w:rPr>
          <w:t>Lease Terms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_Toc522270151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6</w:t>
        </w:r>
        <w:r w:rsidRPr="00DB012C" w:rsidR="008D3A26">
          <w:rPr>
            <w:rFonts w:cs="Times New Roman"/>
            <w:noProof/>
            <w:webHidden/>
          </w:rPr>
          <w:fldChar w:fldCharType="end"/>
        </w:r>
      </w:hyperlink>
    </w:p>
    <w:p w:rsidRPr="00DB012C" w:rsidR="008D3A26" w:rsidRDefault="00B64748" w14:paraId="5BF5CC01" w14:textId="293725D3">
      <w:pPr>
        <w:pStyle w:val="TOC1"/>
        <w:rPr>
          <w:rFonts w:cs="Times New Roman" w:eastAsiaTheme="minorEastAsia"/>
          <w:noProof/>
        </w:rPr>
      </w:pPr>
      <w:hyperlink w:history="1" w:anchor="_Toc522270152">
        <w:r w:rsidRPr="00DB012C" w:rsidR="008D3A26">
          <w:rPr>
            <w:rStyle w:val="Hyperlink"/>
            <w:rFonts w:cs="Times New Roman"/>
            <w:noProof/>
            <w:specVanish/>
          </w:rPr>
          <w:t>Section 7.</w:t>
        </w:r>
        <w:r w:rsidRPr="00DB012C" w:rsidR="008D3A26">
          <w:rPr>
            <w:rFonts w:cs="Times New Roman" w:eastAsiaTheme="minorEastAsia"/>
            <w:noProof/>
          </w:rPr>
          <w:tab/>
        </w:r>
        <w:r w:rsidRPr="00DB012C" w:rsidR="008D3A26">
          <w:rPr>
            <w:rStyle w:val="Hyperlink"/>
            <w:rFonts w:cs="Times New Roman"/>
            <w:noProof/>
          </w:rPr>
          <w:t xml:space="preserve">Acknowledgement of Indentures and </w:t>
        </w:r>
        <w:r w:rsidR="003C3787">
          <w:rPr>
            <w:rStyle w:val="Hyperlink"/>
            <w:rFonts w:cs="Times New Roman"/>
            <w:noProof/>
          </w:rPr>
          <w:t xml:space="preserve">Series </w:t>
        </w:r>
        <w:r w:rsidR="002650C3">
          <w:rPr>
            <w:rStyle w:val="Hyperlink"/>
            <w:rFonts w:cs="Times New Roman"/>
            <w:noProof/>
          </w:rPr>
          <w:t>2022</w:t>
        </w:r>
        <w:r w:rsidRPr="00DB012C" w:rsidR="008D3A26">
          <w:rPr>
            <w:rStyle w:val="Hyperlink"/>
            <w:rFonts w:cs="Times New Roman"/>
            <w:noProof/>
          </w:rPr>
          <w:t xml:space="preserve"> Certificates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_Toc522270152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6</w:t>
        </w:r>
        <w:r w:rsidRPr="00DB012C" w:rsidR="008D3A26">
          <w:rPr>
            <w:rFonts w:cs="Times New Roman"/>
            <w:noProof/>
            <w:webHidden/>
          </w:rPr>
          <w:fldChar w:fldCharType="end"/>
        </w:r>
      </w:hyperlink>
    </w:p>
    <w:p w:rsidRPr="00DB012C" w:rsidR="008D3A26" w:rsidRDefault="00B64748" w14:paraId="7FA01B26" w14:textId="77777777">
      <w:pPr>
        <w:pStyle w:val="TOC1"/>
        <w:rPr>
          <w:rFonts w:cs="Times New Roman" w:eastAsiaTheme="minorEastAsia"/>
          <w:noProof/>
        </w:rPr>
      </w:pPr>
      <w:hyperlink w:history="1" w:anchor="_Toc522270153">
        <w:r w:rsidRPr="00DB012C" w:rsidR="008D3A26">
          <w:rPr>
            <w:rStyle w:val="Hyperlink"/>
            <w:rFonts w:cs="Times New Roman"/>
            <w:noProof/>
            <w:specVanish/>
          </w:rPr>
          <w:t>Section 8.</w:t>
        </w:r>
        <w:r w:rsidRPr="00DB012C" w:rsidR="008D3A26">
          <w:rPr>
            <w:rFonts w:cs="Times New Roman" w:eastAsiaTheme="minorEastAsia"/>
            <w:noProof/>
          </w:rPr>
          <w:tab/>
        </w:r>
        <w:r w:rsidRPr="00DB012C" w:rsidR="008D3A26">
          <w:rPr>
            <w:rStyle w:val="Hyperlink"/>
            <w:rFonts w:cs="Times New Roman"/>
            <w:noProof/>
          </w:rPr>
          <w:t>No General Obligation or Other Indebtedness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_Toc522270153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6</w:t>
        </w:r>
        <w:r w:rsidRPr="00DB012C" w:rsidR="008D3A26">
          <w:rPr>
            <w:rFonts w:cs="Times New Roman"/>
            <w:noProof/>
            <w:webHidden/>
          </w:rPr>
          <w:fldChar w:fldCharType="end"/>
        </w:r>
      </w:hyperlink>
    </w:p>
    <w:p w:rsidRPr="00DB012C" w:rsidR="008D3A26" w:rsidRDefault="00B64748" w14:paraId="3C3E8A60" w14:textId="77777777">
      <w:pPr>
        <w:pStyle w:val="TOC1"/>
        <w:rPr>
          <w:rFonts w:cs="Times New Roman" w:eastAsiaTheme="minorEastAsia"/>
          <w:noProof/>
        </w:rPr>
      </w:pPr>
      <w:hyperlink w:history="1" w:anchor="_Toc522270154">
        <w:r w:rsidRPr="00DB012C" w:rsidR="008D3A26">
          <w:rPr>
            <w:rStyle w:val="Hyperlink"/>
            <w:rFonts w:cs="Times New Roman"/>
            <w:noProof/>
            <w:specVanish/>
          </w:rPr>
          <w:t>Section 9.</w:t>
        </w:r>
        <w:r w:rsidRPr="00DB012C" w:rsidR="008D3A26">
          <w:rPr>
            <w:rFonts w:cs="Times New Roman" w:eastAsiaTheme="minorEastAsia"/>
            <w:noProof/>
          </w:rPr>
          <w:tab/>
        </w:r>
        <w:r w:rsidRPr="00DB012C" w:rsidR="008D3A26">
          <w:rPr>
            <w:rStyle w:val="Hyperlink"/>
            <w:rFonts w:cs="Times New Roman"/>
            <w:noProof/>
          </w:rPr>
          <w:t>Findings; Expression of Need; Reasonable Rentals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_Toc522270154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7</w:t>
        </w:r>
        <w:r w:rsidRPr="00DB012C" w:rsidR="008D3A26">
          <w:rPr>
            <w:rFonts w:cs="Times New Roman"/>
            <w:noProof/>
            <w:webHidden/>
          </w:rPr>
          <w:fldChar w:fldCharType="end"/>
        </w:r>
      </w:hyperlink>
    </w:p>
    <w:p w:rsidRPr="00DB012C" w:rsidR="008D3A26" w:rsidRDefault="00B64748" w14:paraId="464F4B3C" w14:textId="77777777">
      <w:pPr>
        <w:pStyle w:val="TOC1"/>
        <w:rPr>
          <w:rFonts w:cs="Times New Roman" w:eastAsiaTheme="minorEastAsia"/>
          <w:noProof/>
        </w:rPr>
      </w:pPr>
      <w:hyperlink w:history="1" w:anchor="_Toc522270155">
        <w:r w:rsidRPr="00DB012C" w:rsidR="008D3A26">
          <w:rPr>
            <w:rStyle w:val="Hyperlink"/>
            <w:rFonts w:cs="Times New Roman"/>
            <w:noProof/>
            <w:specVanish/>
          </w:rPr>
          <w:t>Section 10.</w:t>
        </w:r>
        <w:r w:rsidRPr="00DB012C" w:rsidR="008D3A26">
          <w:rPr>
            <w:rFonts w:cs="Times New Roman" w:eastAsiaTheme="minorEastAsia"/>
            <w:noProof/>
          </w:rPr>
          <w:tab/>
        </w:r>
        <w:r w:rsidRPr="00DB012C" w:rsidR="008D3A26">
          <w:rPr>
            <w:rStyle w:val="Hyperlink"/>
            <w:rFonts w:cs="Times New Roman"/>
            <w:noProof/>
          </w:rPr>
          <w:t>Official Statement</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_Toc522270155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8</w:t>
        </w:r>
        <w:r w:rsidRPr="00DB012C" w:rsidR="008D3A26">
          <w:rPr>
            <w:rFonts w:cs="Times New Roman"/>
            <w:noProof/>
            <w:webHidden/>
          </w:rPr>
          <w:fldChar w:fldCharType="end"/>
        </w:r>
      </w:hyperlink>
    </w:p>
    <w:p w:rsidRPr="00DB012C" w:rsidR="008D3A26" w:rsidRDefault="00B64748" w14:paraId="6B0605C6" w14:textId="77777777">
      <w:pPr>
        <w:pStyle w:val="TOC1"/>
        <w:rPr>
          <w:rFonts w:cs="Times New Roman" w:eastAsiaTheme="minorEastAsia"/>
          <w:noProof/>
        </w:rPr>
      </w:pPr>
      <w:hyperlink w:history="1" w:anchor="_Toc522270156">
        <w:r w:rsidRPr="00DB012C" w:rsidR="008D3A26">
          <w:rPr>
            <w:rStyle w:val="Hyperlink"/>
            <w:rFonts w:cs="Times New Roman"/>
            <w:noProof/>
            <w:specVanish/>
          </w:rPr>
          <w:t>Section 11.</w:t>
        </w:r>
        <w:r w:rsidRPr="00DB012C" w:rsidR="008D3A26">
          <w:rPr>
            <w:rFonts w:cs="Times New Roman" w:eastAsiaTheme="minorEastAsia"/>
            <w:noProof/>
          </w:rPr>
          <w:tab/>
        </w:r>
        <w:r w:rsidRPr="00DB012C" w:rsidR="008D3A26">
          <w:rPr>
            <w:rStyle w:val="Hyperlink"/>
            <w:rFonts w:cs="Times New Roman"/>
            <w:noProof/>
          </w:rPr>
          <w:t>Repealer</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_Toc522270156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8</w:t>
        </w:r>
        <w:r w:rsidRPr="00DB012C" w:rsidR="008D3A26">
          <w:rPr>
            <w:rFonts w:cs="Times New Roman"/>
            <w:noProof/>
            <w:webHidden/>
          </w:rPr>
          <w:fldChar w:fldCharType="end"/>
        </w:r>
      </w:hyperlink>
    </w:p>
    <w:p w:rsidRPr="00DB012C" w:rsidR="008D3A26" w:rsidRDefault="00B64748" w14:paraId="611879FC" w14:textId="77777777">
      <w:pPr>
        <w:pStyle w:val="TOC1"/>
        <w:rPr>
          <w:rFonts w:cs="Times New Roman" w:eastAsiaTheme="minorEastAsia"/>
          <w:noProof/>
        </w:rPr>
      </w:pPr>
      <w:hyperlink w:history="1" w:anchor="_Toc522270157">
        <w:r w:rsidRPr="00DB012C" w:rsidR="008D3A26">
          <w:rPr>
            <w:rStyle w:val="Hyperlink"/>
            <w:rFonts w:cs="Times New Roman"/>
            <w:noProof/>
            <w:specVanish/>
          </w:rPr>
          <w:t>Section 12.</w:t>
        </w:r>
        <w:r w:rsidRPr="00DB012C" w:rsidR="008D3A26">
          <w:rPr>
            <w:rFonts w:cs="Times New Roman" w:eastAsiaTheme="minorEastAsia"/>
            <w:noProof/>
          </w:rPr>
          <w:tab/>
        </w:r>
        <w:r w:rsidRPr="00DB012C" w:rsidR="008D3A26">
          <w:rPr>
            <w:rStyle w:val="Hyperlink"/>
            <w:rFonts w:cs="Times New Roman"/>
            <w:noProof/>
          </w:rPr>
          <w:t>Irrepealable; Resolution as Contract</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_Toc522270157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8</w:t>
        </w:r>
        <w:r w:rsidRPr="00DB012C" w:rsidR="008D3A26">
          <w:rPr>
            <w:rFonts w:cs="Times New Roman"/>
            <w:noProof/>
            <w:webHidden/>
          </w:rPr>
          <w:fldChar w:fldCharType="end"/>
        </w:r>
      </w:hyperlink>
    </w:p>
    <w:p w:rsidRPr="00DB012C" w:rsidR="008D3A26" w:rsidRDefault="00B64748" w14:paraId="030C9889" w14:textId="77777777">
      <w:pPr>
        <w:pStyle w:val="TOC1"/>
        <w:rPr>
          <w:rFonts w:cs="Times New Roman" w:eastAsiaTheme="minorEastAsia"/>
          <w:noProof/>
        </w:rPr>
      </w:pPr>
      <w:hyperlink w:history="1" w:anchor="_Toc522270158">
        <w:r w:rsidRPr="00DB012C" w:rsidR="008D3A26">
          <w:rPr>
            <w:rStyle w:val="Hyperlink"/>
            <w:rFonts w:cs="Times New Roman"/>
            <w:noProof/>
            <w:specVanish/>
          </w:rPr>
          <w:t>Section 13.</w:t>
        </w:r>
        <w:r w:rsidRPr="00DB012C" w:rsidR="008D3A26">
          <w:rPr>
            <w:rFonts w:cs="Times New Roman" w:eastAsiaTheme="minorEastAsia"/>
            <w:noProof/>
          </w:rPr>
          <w:tab/>
        </w:r>
        <w:r w:rsidRPr="00DB012C" w:rsidR="008D3A26">
          <w:rPr>
            <w:rStyle w:val="Hyperlink"/>
            <w:rFonts w:cs="Times New Roman"/>
            <w:noProof/>
          </w:rPr>
          <w:t>Limitation of Actions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_Toc522270158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8</w:t>
        </w:r>
        <w:r w:rsidRPr="00DB012C" w:rsidR="008D3A26">
          <w:rPr>
            <w:rFonts w:cs="Times New Roman"/>
            <w:noProof/>
            <w:webHidden/>
          </w:rPr>
          <w:fldChar w:fldCharType="end"/>
        </w:r>
      </w:hyperlink>
    </w:p>
    <w:p w:rsidRPr="00DB012C" w:rsidR="008D3A26" w:rsidRDefault="00B64748" w14:paraId="15446709" w14:textId="77777777">
      <w:pPr>
        <w:pStyle w:val="TOC1"/>
        <w:rPr>
          <w:rFonts w:cs="Times New Roman" w:eastAsiaTheme="minorEastAsia"/>
          <w:noProof/>
        </w:rPr>
      </w:pPr>
      <w:hyperlink w:history="1" w:anchor="_Toc522270159">
        <w:r w:rsidRPr="00DB012C" w:rsidR="008D3A26">
          <w:rPr>
            <w:rStyle w:val="Hyperlink"/>
            <w:rFonts w:cs="Times New Roman"/>
            <w:noProof/>
            <w:specVanish/>
          </w:rPr>
          <w:t>Section 14.</w:t>
        </w:r>
        <w:r w:rsidRPr="00DB012C" w:rsidR="008D3A26">
          <w:rPr>
            <w:rFonts w:cs="Times New Roman" w:eastAsiaTheme="minorEastAsia"/>
            <w:noProof/>
          </w:rPr>
          <w:tab/>
        </w:r>
        <w:r w:rsidRPr="00DB012C" w:rsidR="008D3A26">
          <w:rPr>
            <w:rStyle w:val="Hyperlink"/>
            <w:rFonts w:cs="Times New Roman"/>
            <w:noProof/>
          </w:rPr>
          <w:t>Severability</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_Toc522270159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8</w:t>
        </w:r>
        <w:r w:rsidRPr="00DB012C" w:rsidR="008D3A26">
          <w:rPr>
            <w:rFonts w:cs="Times New Roman"/>
            <w:noProof/>
            <w:webHidden/>
          </w:rPr>
          <w:fldChar w:fldCharType="end"/>
        </w:r>
      </w:hyperlink>
    </w:p>
    <w:p w:rsidRPr="00DB012C" w:rsidR="008D3A26" w:rsidRDefault="00B64748" w14:paraId="7C317EA3" w14:textId="77777777">
      <w:pPr>
        <w:pStyle w:val="TOC1"/>
        <w:rPr>
          <w:rFonts w:cs="Times New Roman" w:eastAsiaTheme="minorEastAsia"/>
          <w:noProof/>
        </w:rPr>
      </w:pPr>
      <w:hyperlink w:history="1" w:anchor="_Toc522270160">
        <w:r w:rsidRPr="00DB012C" w:rsidR="008D3A26">
          <w:rPr>
            <w:rStyle w:val="Hyperlink"/>
            <w:rFonts w:cs="Times New Roman"/>
            <w:noProof/>
            <w:specVanish/>
          </w:rPr>
          <w:t>Section 15.</w:t>
        </w:r>
        <w:r w:rsidRPr="00DB012C" w:rsidR="008D3A26">
          <w:rPr>
            <w:rFonts w:cs="Times New Roman" w:eastAsiaTheme="minorEastAsia"/>
            <w:noProof/>
          </w:rPr>
          <w:tab/>
        </w:r>
        <w:r w:rsidRPr="00DB012C" w:rsidR="008D3A26">
          <w:rPr>
            <w:rStyle w:val="Hyperlink"/>
            <w:rFonts w:cs="Times New Roman"/>
            <w:noProof/>
          </w:rPr>
          <w:t>Effectiveness</w:t>
        </w:r>
        <w:r w:rsidRPr="00DB012C" w:rsidR="008D3A26">
          <w:rPr>
            <w:rFonts w:cs="Times New Roman"/>
            <w:noProof/>
            <w:webHidden/>
          </w:rPr>
          <w:tab/>
        </w:r>
        <w:r w:rsidRPr="00DB012C" w:rsidR="008D3A26">
          <w:rPr>
            <w:rFonts w:cs="Times New Roman"/>
            <w:noProof/>
            <w:webHidden/>
          </w:rPr>
          <w:fldChar w:fldCharType="begin"/>
        </w:r>
        <w:r w:rsidRPr="00DB012C" w:rsidR="008D3A26">
          <w:rPr>
            <w:rFonts w:cs="Times New Roman"/>
            <w:noProof/>
            <w:webHidden/>
          </w:rPr>
          <w:instrText xml:space="preserve"> PAGEREF _Toc522270160 \h </w:instrText>
        </w:r>
        <w:r w:rsidRPr="00DB012C" w:rsidR="008D3A26">
          <w:rPr>
            <w:rFonts w:cs="Times New Roman"/>
            <w:noProof/>
            <w:webHidden/>
          </w:rPr>
        </w:r>
        <w:r w:rsidRPr="00DB012C" w:rsidR="008D3A26">
          <w:rPr>
            <w:rFonts w:cs="Times New Roman"/>
            <w:noProof/>
            <w:webHidden/>
          </w:rPr>
          <w:fldChar w:fldCharType="separate"/>
        </w:r>
        <w:r w:rsidR="007A02B6">
          <w:rPr>
            <w:rFonts w:cs="Times New Roman"/>
            <w:noProof/>
            <w:webHidden/>
          </w:rPr>
          <w:t>9</w:t>
        </w:r>
        <w:r w:rsidRPr="00DB012C" w:rsidR="008D3A26">
          <w:rPr>
            <w:rFonts w:cs="Times New Roman"/>
            <w:noProof/>
            <w:webHidden/>
          </w:rPr>
          <w:fldChar w:fldCharType="end"/>
        </w:r>
      </w:hyperlink>
    </w:p>
    <w:p w:rsidRPr="00DB012C" w:rsidR="00621331" w:rsidP="00CA0FAE" w:rsidRDefault="00CC5775" w14:paraId="11D4372B" w14:textId="77777777">
      <w:pPr>
        <w:pStyle w:val="TOC1"/>
        <w:rPr>
          <w:rFonts w:cs="Times New Roman"/>
        </w:rPr>
      </w:pPr>
      <w:r w:rsidRPr="00DB012C">
        <w:rPr>
          <w:rFonts w:cs="Times New Roman"/>
        </w:rPr>
        <w:fldChar w:fldCharType="end"/>
      </w:r>
    </w:p>
    <w:p w:rsidRPr="00DB012C" w:rsidR="00621331" w:rsidP="00CA0FAE" w:rsidRDefault="00621331" w14:paraId="15551B28" w14:textId="77777777">
      <w:pPr>
        <w:spacing w:after="240"/>
        <w:rPr>
          <w:rFonts w:cs="Times New Roman"/>
        </w:rPr>
        <w:sectPr w:rsidRPr="00DB012C" w:rsidR="00621331">
          <w:footerReference w:type="default" r:id="rId14"/>
          <w:pgSz w:w="12240" w:h="15840"/>
          <w:pgMar w:top="1440" w:right="1440" w:bottom="1440" w:left="1440" w:header="720" w:footer="720" w:gutter="0"/>
          <w:pgNumType w:fmt="lowerRoman" w:start="1"/>
          <w:cols w:space="720"/>
          <w:docGrid w:linePitch="360"/>
        </w:sectPr>
      </w:pPr>
    </w:p>
    <w:p w:rsidRPr="00DB012C" w:rsidR="00621331" w:rsidP="00CA0FAE" w:rsidRDefault="00CC5775" w14:paraId="7CFF7949" w14:textId="77777777">
      <w:pPr>
        <w:pStyle w:val="TitleBAC"/>
        <w:rPr>
          <w:rFonts w:cs="Times New Roman"/>
        </w:rPr>
      </w:pPr>
      <w:r w:rsidRPr="00DB012C">
        <w:rPr>
          <w:rFonts w:cs="Times New Roman"/>
        </w:rPr>
        <w:lastRenderedPageBreak/>
        <w:t xml:space="preserve">TREASURER OF THE STATE OF COLORADO </w:t>
      </w:r>
      <w:r w:rsidRPr="00DB012C">
        <w:rPr>
          <w:rFonts w:cs="Times New Roman"/>
        </w:rPr>
        <w:br/>
        <w:t>AUTHORIZING RESOLUTION FOR</w:t>
      </w:r>
    </w:p>
    <w:p w:rsidRPr="00DB012C" w:rsidR="00621331" w:rsidP="00CA0FAE" w:rsidRDefault="00860E8C" w14:paraId="6FDCE8B7" w14:textId="41E82481">
      <w:pPr>
        <w:pStyle w:val="TitleBC"/>
        <w:rPr>
          <w:rFonts w:cs="Times New Roman"/>
        </w:rPr>
      </w:pPr>
      <w:r w:rsidRPr="00DB012C">
        <w:rPr>
          <w:rFonts w:cs="Times New Roman"/>
        </w:rPr>
        <w:t>State of Colorado</w:t>
      </w:r>
      <w:r w:rsidRPr="00DB012C" w:rsidR="009A05FA">
        <w:rPr>
          <w:rFonts w:cs="Times New Roman"/>
        </w:rPr>
        <w:br/>
      </w:r>
      <w:r w:rsidRPr="00DB012C" w:rsidR="005C6F28">
        <w:rPr>
          <w:rFonts w:cs="Times New Roman"/>
        </w:rPr>
        <w:t>Rural Colorado</w:t>
      </w:r>
      <w:r w:rsidRPr="00DB012C" w:rsidR="00CC5775">
        <w:rPr>
          <w:rFonts w:cs="Times New Roman"/>
        </w:rPr>
        <w:br/>
      </w:r>
      <w:r w:rsidRPr="00DB012C" w:rsidR="00002348">
        <w:rPr>
          <w:rFonts w:cs="Times New Roman"/>
        </w:rPr>
        <w:t>Certificates of Participation</w:t>
      </w:r>
      <w:r w:rsidRPr="00DB012C" w:rsidR="00084DB8">
        <w:rPr>
          <w:rFonts w:cs="Times New Roman"/>
        </w:rPr>
        <w:br/>
      </w:r>
      <w:r w:rsidR="003C3787">
        <w:rPr>
          <w:rFonts w:cs="Times New Roman"/>
        </w:rPr>
        <w:t xml:space="preserve">Series </w:t>
      </w:r>
      <w:r w:rsidR="002650C3">
        <w:rPr>
          <w:rFonts w:cs="Times New Roman"/>
        </w:rPr>
        <w:t>2022</w:t>
      </w:r>
    </w:p>
    <w:p w:rsidRPr="00DB012C" w:rsidR="00621331" w:rsidP="00F73509" w:rsidRDefault="00CC5775" w14:paraId="08D8B6C9" w14:textId="77777777">
      <w:pPr>
        <w:pStyle w:val="BodySglSpJ5"/>
        <w:rPr>
          <w:rFonts w:cs="Times New Roman"/>
        </w:rPr>
      </w:pPr>
      <w:r w:rsidRPr="00DB012C">
        <w:rPr>
          <w:rFonts w:cs="Times New Roman"/>
        </w:rPr>
        <w:t>WHEREAS, the General Assembly of the State of Colorado has found and declared in the Act (capitalized terms in these preambles having the meanings ascribed therefor below, except a</w:t>
      </w:r>
      <w:r w:rsidRPr="00DB012C" w:rsidR="001C5BE0">
        <w:rPr>
          <w:rFonts w:cs="Times New Roman"/>
        </w:rPr>
        <w:t xml:space="preserve">s otherwise indicated) that due to insufficient funding, necessary high-priority </w:t>
      </w:r>
      <w:r w:rsidRPr="00DB012C" w:rsidR="004A5F9C">
        <w:rPr>
          <w:rFonts w:cs="Times New Roman"/>
        </w:rPr>
        <w:t xml:space="preserve">rural </w:t>
      </w:r>
      <w:r w:rsidRPr="00DB012C" w:rsidR="008D3C0B">
        <w:rPr>
          <w:rFonts w:cs="Times New Roman"/>
        </w:rPr>
        <w:t>State</w:t>
      </w:r>
      <w:r w:rsidRPr="00DB012C" w:rsidR="001C5BE0">
        <w:rPr>
          <w:rFonts w:cs="Times New Roman"/>
        </w:rPr>
        <w:t xml:space="preserve"> highway projects and </w:t>
      </w:r>
      <w:r w:rsidRPr="00DB012C" w:rsidR="008D3C0B">
        <w:rPr>
          <w:rFonts w:cs="Times New Roman"/>
        </w:rPr>
        <w:t>State</w:t>
      </w:r>
      <w:r w:rsidRPr="00DB012C" w:rsidR="001C5BE0">
        <w:rPr>
          <w:rFonts w:cs="Times New Roman"/>
        </w:rPr>
        <w:t xml:space="preserve"> </w:t>
      </w:r>
      <w:r w:rsidRPr="00DB012C" w:rsidR="00D25690">
        <w:rPr>
          <w:rFonts w:cs="Times New Roman"/>
        </w:rPr>
        <w:t xml:space="preserve">rural </w:t>
      </w:r>
      <w:r w:rsidRPr="00DB012C" w:rsidR="001C5BE0">
        <w:rPr>
          <w:rFonts w:cs="Times New Roman"/>
        </w:rPr>
        <w:t xml:space="preserve">capital </w:t>
      </w:r>
      <w:r w:rsidRPr="00DB012C" w:rsidR="00310371">
        <w:rPr>
          <w:rFonts w:cs="Times New Roman"/>
        </w:rPr>
        <w:t>construction</w:t>
      </w:r>
      <w:r w:rsidRPr="00DB012C" w:rsidR="001C5BE0">
        <w:rPr>
          <w:rFonts w:cs="Times New Roman"/>
        </w:rPr>
        <w:t xml:space="preserve"> projects</w:t>
      </w:r>
      <w:r w:rsidRPr="00DB012C" w:rsidR="00310371">
        <w:rPr>
          <w:rFonts w:cs="Times New Roman"/>
        </w:rPr>
        <w:t>,</w:t>
      </w:r>
      <w:r w:rsidRPr="00DB012C" w:rsidR="001C5BE0">
        <w:rPr>
          <w:rFonts w:cs="Times New Roman"/>
        </w:rPr>
        <w:t xml:space="preserve"> </w:t>
      </w:r>
      <w:r w:rsidRPr="00DB012C" w:rsidR="00310371">
        <w:rPr>
          <w:rFonts w:cs="Times New Roman"/>
        </w:rPr>
        <w:t>i</w:t>
      </w:r>
      <w:r w:rsidRPr="00DB012C" w:rsidR="001C5BE0">
        <w:rPr>
          <w:rFonts w:cs="Times New Roman"/>
        </w:rPr>
        <w:t xml:space="preserve">n all areas </w:t>
      </w:r>
      <w:r w:rsidRPr="00DB012C" w:rsidR="00310371">
        <w:rPr>
          <w:rFonts w:cs="Times New Roman"/>
        </w:rPr>
        <w:t xml:space="preserve">of the </w:t>
      </w:r>
      <w:r w:rsidRPr="00DB012C" w:rsidR="008D3C0B">
        <w:rPr>
          <w:rFonts w:cs="Times New Roman"/>
        </w:rPr>
        <w:t>State</w:t>
      </w:r>
      <w:r w:rsidRPr="00DB012C" w:rsidR="00310371">
        <w:rPr>
          <w:rFonts w:cs="Times New Roman"/>
        </w:rPr>
        <w:t xml:space="preserve"> have been delayed, and that by </w:t>
      </w:r>
      <w:r w:rsidR="00AD00C8">
        <w:rPr>
          <w:rFonts w:cs="Times New Roman"/>
        </w:rPr>
        <w:t xml:space="preserve">entering into </w:t>
      </w:r>
      <w:r w:rsidRPr="00DB012C" w:rsidR="00310371">
        <w:rPr>
          <w:rFonts w:cs="Times New Roman"/>
        </w:rPr>
        <w:t xml:space="preserve">lease-purchase agreements using </w:t>
      </w:r>
      <w:r w:rsidRPr="00DB012C" w:rsidR="008D3C0B">
        <w:rPr>
          <w:rFonts w:cs="Times New Roman"/>
        </w:rPr>
        <w:t>State</w:t>
      </w:r>
      <w:r w:rsidRPr="00DB012C" w:rsidR="00310371">
        <w:rPr>
          <w:rFonts w:cs="Times New Roman"/>
        </w:rPr>
        <w:t xml:space="preserve"> buildings</w:t>
      </w:r>
      <w:r w:rsidR="003C3787">
        <w:rPr>
          <w:rFonts w:cs="Times New Roman"/>
        </w:rPr>
        <w:t xml:space="preserve"> and other assets</w:t>
      </w:r>
      <w:r w:rsidRPr="00DB012C" w:rsidR="00310371">
        <w:rPr>
          <w:rFonts w:cs="Times New Roman"/>
        </w:rPr>
        <w:t xml:space="preserve"> as collateral as authorized by the Act, the </w:t>
      </w:r>
      <w:r w:rsidRPr="00DB012C" w:rsidR="008D3C0B">
        <w:rPr>
          <w:rFonts w:cs="Times New Roman"/>
        </w:rPr>
        <w:t>State</w:t>
      </w:r>
      <w:r w:rsidRPr="00DB012C" w:rsidR="00310371">
        <w:rPr>
          <w:rFonts w:cs="Times New Roman"/>
        </w:rPr>
        <w:t xml:space="preserve"> can generate sufficient funds to accelerate the completion of many of the necessary high-priority </w:t>
      </w:r>
      <w:r w:rsidRPr="00DB012C" w:rsidR="00D25690">
        <w:rPr>
          <w:rFonts w:cs="Times New Roman"/>
        </w:rPr>
        <w:t xml:space="preserve">rural </w:t>
      </w:r>
      <w:r w:rsidRPr="00DB012C" w:rsidR="008D3C0B">
        <w:rPr>
          <w:rFonts w:cs="Times New Roman"/>
        </w:rPr>
        <w:t>State</w:t>
      </w:r>
      <w:r w:rsidRPr="00DB012C" w:rsidR="00310371">
        <w:rPr>
          <w:rFonts w:cs="Times New Roman"/>
        </w:rPr>
        <w:t xml:space="preserve"> highway pro</w:t>
      </w:r>
      <w:r w:rsidRPr="00DB012C" w:rsidR="00717B25">
        <w:rPr>
          <w:rFonts w:cs="Times New Roman"/>
        </w:rPr>
        <w:t xml:space="preserve">jects and </w:t>
      </w:r>
      <w:r w:rsidRPr="00DB012C" w:rsidR="00D25690">
        <w:rPr>
          <w:rFonts w:cs="Times New Roman"/>
        </w:rPr>
        <w:t xml:space="preserve">rural </w:t>
      </w:r>
      <w:r w:rsidRPr="00DB012C" w:rsidR="00717B25">
        <w:rPr>
          <w:rFonts w:cs="Times New Roman"/>
        </w:rPr>
        <w:t xml:space="preserve">capital construction </w:t>
      </w:r>
      <w:r w:rsidRPr="00DB012C" w:rsidR="00310371">
        <w:rPr>
          <w:rFonts w:cs="Times New Roman"/>
        </w:rPr>
        <w:t>projects that have been delayed</w:t>
      </w:r>
      <w:r w:rsidRPr="00DB012C">
        <w:rPr>
          <w:rFonts w:cs="Times New Roman"/>
        </w:rPr>
        <w:t>; and</w:t>
      </w:r>
    </w:p>
    <w:p w:rsidR="00621331" w:rsidP="00F73509" w:rsidRDefault="00CC5775" w14:paraId="7CE8EBB2" w14:textId="77777777">
      <w:pPr>
        <w:pStyle w:val="BodySglSpJ5"/>
        <w:rPr>
          <w:rFonts w:cs="Times New Roman"/>
        </w:rPr>
      </w:pPr>
      <w:r w:rsidRPr="00DB012C">
        <w:rPr>
          <w:rFonts w:cs="Times New Roman"/>
        </w:rPr>
        <w:t xml:space="preserve">WHEREAS, the Act authorizes the Treasurer, on behalf of the State, to </w:t>
      </w:r>
      <w:r w:rsidRPr="00DB012C" w:rsidR="00441B37">
        <w:rPr>
          <w:rFonts w:cs="Times New Roman"/>
        </w:rPr>
        <w:t xml:space="preserve">enter into lease-purchase agreements for </w:t>
      </w:r>
      <w:r w:rsidRPr="00DB012C" w:rsidR="008D3C0B">
        <w:rPr>
          <w:rFonts w:cs="Times New Roman"/>
        </w:rPr>
        <w:t>State</w:t>
      </w:r>
      <w:r w:rsidRPr="00DB012C" w:rsidR="00441B37">
        <w:rPr>
          <w:rFonts w:cs="Times New Roman"/>
        </w:rPr>
        <w:t xml:space="preserve"> facilities </w:t>
      </w:r>
      <w:r w:rsidR="00FB4F11">
        <w:rPr>
          <w:rFonts w:cs="Times New Roman"/>
        </w:rPr>
        <w:t xml:space="preserve">and other assets </w:t>
      </w:r>
      <w:r w:rsidRPr="00DB012C">
        <w:rPr>
          <w:rFonts w:cs="Times New Roman"/>
        </w:rPr>
        <w:t>from time to time</w:t>
      </w:r>
      <w:r w:rsidRPr="00DB012C" w:rsidR="00836C21">
        <w:rPr>
          <w:rFonts w:cs="Times New Roman"/>
        </w:rPr>
        <w:t>,</w:t>
      </w:r>
      <w:r w:rsidRPr="00DB012C">
        <w:rPr>
          <w:rFonts w:cs="Times New Roman"/>
        </w:rPr>
        <w:t xml:space="preserve"> payable from the </w:t>
      </w:r>
      <w:r w:rsidRPr="00DB012C" w:rsidR="00F10FCE">
        <w:rPr>
          <w:rFonts w:cs="Times New Roman"/>
        </w:rPr>
        <w:t>general fund, subject to annual appropriation, and from moneys under the control of the Transportation Commission,</w:t>
      </w:r>
      <w:r w:rsidRPr="00DB012C">
        <w:rPr>
          <w:rFonts w:cs="Times New Roman"/>
        </w:rPr>
        <w:t xml:space="preserve"> in order to accomplish any of the purposes of the Act; and</w:t>
      </w:r>
    </w:p>
    <w:p w:rsidR="00AD00C8" w:rsidP="00F73509" w:rsidRDefault="00AD00C8" w14:paraId="0EA71217" w14:textId="740A95B2">
      <w:pPr>
        <w:pStyle w:val="BodySglSpJ5"/>
        <w:rPr>
          <w:rFonts w:cs="Times New Roman"/>
        </w:rPr>
      </w:pPr>
      <w:r>
        <w:rPr>
          <w:rFonts w:cs="Times New Roman"/>
        </w:rPr>
        <w:t>WHEREAS, pursuant to the Act, the State and the Trustee entered into that certain Series 2018A Lease Purchase Agreement dated as of September 1, 2018 (the “Series 2018A Lease”)</w:t>
      </w:r>
      <w:r w:rsidR="00D20990">
        <w:rPr>
          <w:rFonts w:cs="Times New Roman"/>
        </w:rPr>
        <w:t>,  the Series 2020A Lease Purchase Agreement dated as of June 1, 2020 (the “Series 2020A Lease”)</w:t>
      </w:r>
      <w:r w:rsidR="002650C3">
        <w:rPr>
          <w:rFonts w:cs="Times New Roman"/>
        </w:rPr>
        <w:t>, and the Series 2021A Lease Purchase Agreement dated as of June 1, 2021</w:t>
      </w:r>
      <w:r w:rsidR="00AA1F12">
        <w:rPr>
          <w:rFonts w:cs="Times New Roman"/>
        </w:rPr>
        <w:t xml:space="preserve"> in order to finance certain necessary high-priority rural State highway projects, State rural capital construction projects and controlled maintenance of State capital assets</w:t>
      </w:r>
      <w:r>
        <w:rPr>
          <w:rFonts w:cs="Times New Roman"/>
        </w:rPr>
        <w:t>; and</w:t>
      </w:r>
    </w:p>
    <w:p w:rsidRPr="00DB012C" w:rsidR="0024201D" w:rsidP="00F73509" w:rsidRDefault="0024201D" w14:paraId="3A6DAABD" w14:textId="2E3D3AAA">
      <w:pPr>
        <w:pStyle w:val="BodySglSpJ5"/>
        <w:rPr>
          <w:rFonts w:cs="Times New Roman"/>
        </w:rPr>
      </w:pPr>
      <w:r w:rsidRPr="00DB012C">
        <w:rPr>
          <w:rFonts w:cs="Times New Roman"/>
        </w:rPr>
        <w:t xml:space="preserve">WHEREAS, in order to effect the </w:t>
      </w:r>
      <w:r w:rsidR="003C3787">
        <w:rPr>
          <w:rFonts w:cs="Times New Roman"/>
        </w:rPr>
        <w:t xml:space="preserve">Series </w:t>
      </w:r>
      <w:r w:rsidR="002650C3">
        <w:rPr>
          <w:rFonts w:cs="Times New Roman"/>
        </w:rPr>
        <w:t>2022</w:t>
      </w:r>
      <w:r w:rsidRPr="00DB012C">
        <w:rPr>
          <w:rFonts w:cs="Times New Roman"/>
        </w:rPr>
        <w:t xml:space="preserve"> Projects (defined below), the Treasurer, on behalf of the State, desires to demise to </w:t>
      </w:r>
      <w:r w:rsidR="00681CEB">
        <w:rPr>
          <w:rFonts w:cs="Times New Roman"/>
        </w:rPr>
        <w:t>Zions Bancorporation</w:t>
      </w:r>
      <w:r w:rsidRPr="00DB012C" w:rsidR="00B4107A">
        <w:rPr>
          <w:rFonts w:cs="Times New Roman"/>
        </w:rPr>
        <w:t>, National Association</w:t>
      </w:r>
      <w:r w:rsidRPr="00DB012C" w:rsidR="00DA3E97">
        <w:rPr>
          <w:rFonts w:cs="Times New Roman"/>
        </w:rPr>
        <w:t>,</w:t>
      </w:r>
      <w:r w:rsidR="00681CEB">
        <w:rPr>
          <w:rFonts w:cs="Times New Roman"/>
        </w:rPr>
        <w:t xml:space="preserve"> formerly known as ZB, National Association,</w:t>
      </w:r>
      <w:r w:rsidRPr="00DB012C" w:rsidR="00DA3E97">
        <w:rPr>
          <w:rFonts w:cs="Times New Roman"/>
        </w:rPr>
        <w:t xml:space="preserve"> dba Zions Bank,</w:t>
      </w:r>
      <w:r w:rsidRPr="00DB012C" w:rsidR="00B4107A">
        <w:rPr>
          <w:rFonts w:cs="Times New Roman"/>
        </w:rPr>
        <w:t xml:space="preserve"> as trustee (</w:t>
      </w:r>
      <w:r w:rsidRPr="00DB012C">
        <w:rPr>
          <w:rFonts w:cs="Times New Roman"/>
        </w:rPr>
        <w:t xml:space="preserve">the </w:t>
      </w:r>
      <w:r w:rsidRPr="00DB012C" w:rsidR="00B4107A">
        <w:rPr>
          <w:rFonts w:cs="Times New Roman"/>
        </w:rPr>
        <w:t>“Trustee”</w:t>
      </w:r>
      <w:r w:rsidRPr="00DB012C">
        <w:rPr>
          <w:rFonts w:cs="Times New Roman"/>
        </w:rPr>
        <w:t xml:space="preserve">) under the </w:t>
      </w:r>
      <w:r w:rsidRPr="00DB012C" w:rsidR="00B4107A">
        <w:rPr>
          <w:rFonts w:cs="Times New Roman"/>
        </w:rPr>
        <w:t xml:space="preserve">Master </w:t>
      </w:r>
      <w:r w:rsidRPr="00DB012C">
        <w:rPr>
          <w:rFonts w:cs="Times New Roman"/>
        </w:rPr>
        <w:t xml:space="preserve">Indenture </w:t>
      </w:r>
      <w:r w:rsidRPr="00DB012C" w:rsidR="00B4107A">
        <w:rPr>
          <w:rFonts w:cs="Times New Roman"/>
        </w:rPr>
        <w:t xml:space="preserve">(defined below) and the </w:t>
      </w:r>
      <w:r w:rsidR="003C3787">
        <w:rPr>
          <w:rFonts w:cs="Times New Roman"/>
        </w:rPr>
        <w:t xml:space="preserve">Series </w:t>
      </w:r>
      <w:r w:rsidR="002650C3">
        <w:rPr>
          <w:rFonts w:cs="Times New Roman"/>
        </w:rPr>
        <w:t>2022</w:t>
      </w:r>
      <w:r w:rsidRPr="00DB012C" w:rsidR="00B4107A">
        <w:rPr>
          <w:rFonts w:cs="Times New Roman"/>
        </w:rPr>
        <w:t xml:space="preserve"> Supplemental Indenture </w:t>
      </w:r>
      <w:r w:rsidRPr="00DB012C">
        <w:rPr>
          <w:rFonts w:cs="Times New Roman"/>
        </w:rPr>
        <w:t xml:space="preserve">(defined below), pursuant to that certain </w:t>
      </w:r>
      <w:r w:rsidRPr="00DB012C" w:rsidR="00B4107A">
        <w:rPr>
          <w:rFonts w:cs="Times New Roman"/>
        </w:rPr>
        <w:t>Site Lease (the “</w:t>
      </w:r>
      <w:r w:rsidR="003C3787">
        <w:rPr>
          <w:rFonts w:cs="Times New Roman"/>
        </w:rPr>
        <w:t xml:space="preserve">Series </w:t>
      </w:r>
      <w:r w:rsidR="002650C3">
        <w:rPr>
          <w:rFonts w:cs="Times New Roman"/>
        </w:rPr>
        <w:t>2022</w:t>
      </w:r>
      <w:r w:rsidRPr="00DB012C">
        <w:rPr>
          <w:rFonts w:cs="Times New Roman"/>
        </w:rPr>
        <w:t xml:space="preserve"> Site Lease</w:t>
      </w:r>
      <w:r w:rsidRPr="00DB012C" w:rsidR="00B4107A">
        <w:rPr>
          <w:rFonts w:cs="Times New Roman"/>
        </w:rPr>
        <w:t xml:space="preserve">”) by and between the State, as </w:t>
      </w:r>
      <w:r w:rsidRPr="00DB012C" w:rsidR="005C6F28">
        <w:rPr>
          <w:rFonts w:cs="Times New Roman"/>
        </w:rPr>
        <w:t xml:space="preserve">site </w:t>
      </w:r>
      <w:r w:rsidRPr="00DB012C" w:rsidR="00B4107A">
        <w:rPr>
          <w:rFonts w:cs="Times New Roman"/>
        </w:rPr>
        <w:t xml:space="preserve">lessor, and the Trustee, as </w:t>
      </w:r>
      <w:r w:rsidRPr="00DB012C" w:rsidR="005C6F28">
        <w:rPr>
          <w:rFonts w:cs="Times New Roman"/>
        </w:rPr>
        <w:t xml:space="preserve">site </w:t>
      </w:r>
      <w:r w:rsidRPr="00DB012C" w:rsidR="00B4107A">
        <w:rPr>
          <w:rFonts w:cs="Times New Roman"/>
        </w:rPr>
        <w:t xml:space="preserve">lessee, a </w:t>
      </w:r>
      <w:r w:rsidRPr="00DB012C" w:rsidR="00ED7407">
        <w:rPr>
          <w:rFonts w:cs="Times New Roman"/>
        </w:rPr>
        <w:t xml:space="preserve">leasehold interest in the </w:t>
      </w:r>
      <w:r w:rsidR="003C3787">
        <w:rPr>
          <w:rFonts w:cs="Times New Roman"/>
        </w:rPr>
        <w:t xml:space="preserve">Series </w:t>
      </w:r>
      <w:r w:rsidR="002650C3">
        <w:rPr>
          <w:rFonts w:cs="Times New Roman"/>
        </w:rPr>
        <w:t>2022</w:t>
      </w:r>
      <w:r w:rsidRPr="00DB012C" w:rsidR="00ED7407">
        <w:rPr>
          <w:rFonts w:cs="Times New Roman"/>
        </w:rPr>
        <w:t xml:space="preserve"> Leased Property and sublease the </w:t>
      </w:r>
      <w:r w:rsidR="003C3787">
        <w:rPr>
          <w:rFonts w:cs="Times New Roman"/>
        </w:rPr>
        <w:t xml:space="preserve">Series </w:t>
      </w:r>
      <w:r w:rsidR="002650C3">
        <w:rPr>
          <w:rFonts w:cs="Times New Roman"/>
        </w:rPr>
        <w:t>2022</w:t>
      </w:r>
      <w:r w:rsidRPr="00DB012C" w:rsidR="00ED7407">
        <w:rPr>
          <w:rFonts w:cs="Times New Roman"/>
        </w:rPr>
        <w:t xml:space="preserve"> Leased Property back from the Trustee pursuant to </w:t>
      </w:r>
      <w:r w:rsidRPr="00DB012C" w:rsidR="00B4107A">
        <w:rPr>
          <w:rFonts w:cs="Times New Roman"/>
        </w:rPr>
        <w:t>that certain</w:t>
      </w:r>
      <w:r w:rsidRPr="00DB012C" w:rsidR="00D25690">
        <w:rPr>
          <w:rFonts w:cs="Times New Roman"/>
        </w:rPr>
        <w:t xml:space="preserve"> </w:t>
      </w:r>
      <w:r w:rsidR="003C3787">
        <w:rPr>
          <w:rFonts w:cs="Times New Roman"/>
        </w:rPr>
        <w:t xml:space="preserve">Series </w:t>
      </w:r>
      <w:r w:rsidR="002650C3">
        <w:rPr>
          <w:rFonts w:cs="Times New Roman"/>
        </w:rPr>
        <w:t>2022</w:t>
      </w:r>
      <w:r w:rsidRPr="00DB012C" w:rsidR="00D25690">
        <w:rPr>
          <w:rFonts w:cs="Times New Roman"/>
        </w:rPr>
        <w:t xml:space="preserve"> </w:t>
      </w:r>
      <w:r w:rsidR="00EA33F7">
        <w:rPr>
          <w:rFonts w:cs="Times New Roman"/>
        </w:rPr>
        <w:t>Lease Purchase</w:t>
      </w:r>
      <w:r w:rsidRPr="00DB012C" w:rsidR="00B4107A">
        <w:rPr>
          <w:rFonts w:cs="Times New Roman"/>
        </w:rPr>
        <w:t xml:space="preserve"> Agreement (the “</w:t>
      </w:r>
      <w:r w:rsidR="003C3787">
        <w:rPr>
          <w:rFonts w:cs="Times New Roman"/>
        </w:rPr>
        <w:t xml:space="preserve">Series </w:t>
      </w:r>
      <w:r w:rsidR="002650C3">
        <w:rPr>
          <w:rFonts w:cs="Times New Roman"/>
        </w:rPr>
        <w:t>2022</w:t>
      </w:r>
      <w:r w:rsidRPr="00DB012C" w:rsidR="00ED7407">
        <w:rPr>
          <w:rFonts w:cs="Times New Roman"/>
        </w:rPr>
        <w:t xml:space="preserve"> Lease</w:t>
      </w:r>
      <w:r w:rsidRPr="00DB012C" w:rsidR="00B4107A">
        <w:rPr>
          <w:rFonts w:cs="Times New Roman"/>
        </w:rPr>
        <w:t>”) b</w:t>
      </w:r>
      <w:r w:rsidRPr="00DB012C" w:rsidR="005C6F28">
        <w:rPr>
          <w:rFonts w:cs="Times New Roman"/>
        </w:rPr>
        <w:t xml:space="preserve">y and between the Trustee as </w:t>
      </w:r>
      <w:r w:rsidRPr="00DB012C" w:rsidR="00B4107A">
        <w:rPr>
          <w:rFonts w:cs="Times New Roman"/>
        </w:rPr>
        <w:t>lessor, and the State, as lessee</w:t>
      </w:r>
      <w:r w:rsidRPr="00DB012C" w:rsidR="00ED7407">
        <w:rPr>
          <w:rFonts w:cs="Times New Roman"/>
        </w:rPr>
        <w:t>; and</w:t>
      </w:r>
    </w:p>
    <w:p w:rsidRPr="00DB012C" w:rsidR="00ED7407" w:rsidP="00F73509" w:rsidRDefault="003C3787" w14:paraId="1C3BD8D9" w14:textId="1040BE7B">
      <w:pPr>
        <w:pStyle w:val="BodySglSpJ5"/>
        <w:rPr>
          <w:rFonts w:cs="Times New Roman"/>
        </w:rPr>
      </w:pPr>
      <w:r>
        <w:rPr>
          <w:rFonts w:cs="Times New Roman"/>
        </w:rPr>
        <w:t xml:space="preserve">WHEREAS, the Trustee has </w:t>
      </w:r>
      <w:r w:rsidRPr="00DB012C" w:rsidR="00ED7407">
        <w:rPr>
          <w:rFonts w:cs="Times New Roman"/>
        </w:rPr>
        <w:t>execute</w:t>
      </w:r>
      <w:r>
        <w:rPr>
          <w:rFonts w:cs="Times New Roman"/>
        </w:rPr>
        <w:t>d</w:t>
      </w:r>
      <w:r w:rsidRPr="00DB012C" w:rsidR="00ED7407">
        <w:rPr>
          <w:rFonts w:cs="Times New Roman"/>
        </w:rPr>
        <w:t xml:space="preserve"> </w:t>
      </w:r>
      <w:r w:rsidRPr="00DB012C" w:rsidR="00B4107A">
        <w:rPr>
          <w:rFonts w:cs="Times New Roman"/>
        </w:rPr>
        <w:t>a</w:t>
      </w:r>
      <w:r w:rsidRPr="00DB012C" w:rsidR="00ED7407">
        <w:rPr>
          <w:rFonts w:cs="Times New Roman"/>
        </w:rPr>
        <w:t xml:space="preserve"> Master </w:t>
      </w:r>
      <w:r w:rsidRPr="00DB012C" w:rsidR="00B4107A">
        <w:rPr>
          <w:rFonts w:cs="Times New Roman"/>
        </w:rPr>
        <w:t xml:space="preserve">Trust </w:t>
      </w:r>
      <w:r w:rsidRPr="00DB012C" w:rsidR="00ED7407">
        <w:rPr>
          <w:rFonts w:cs="Times New Roman"/>
        </w:rPr>
        <w:t xml:space="preserve">Indenture </w:t>
      </w:r>
      <w:r w:rsidRPr="00DB012C" w:rsidR="00B4107A">
        <w:rPr>
          <w:rFonts w:cs="Times New Roman"/>
        </w:rPr>
        <w:t xml:space="preserve">(the “Master Indenture”) </w:t>
      </w:r>
      <w:r w:rsidRPr="00DB012C" w:rsidR="00ED7407">
        <w:rPr>
          <w:rFonts w:cs="Times New Roman"/>
        </w:rPr>
        <w:t>and</w:t>
      </w:r>
      <w:r>
        <w:rPr>
          <w:rFonts w:cs="Times New Roman"/>
        </w:rPr>
        <w:t xml:space="preserve"> will execute</w:t>
      </w:r>
      <w:r w:rsidRPr="00DB012C" w:rsidR="00ED7407">
        <w:rPr>
          <w:rFonts w:cs="Times New Roman"/>
        </w:rPr>
        <w:t xml:space="preserve"> </w:t>
      </w:r>
      <w:r w:rsidRPr="00DB012C" w:rsidR="00B4107A">
        <w:rPr>
          <w:rFonts w:cs="Times New Roman"/>
        </w:rPr>
        <w:t>a Supplemental Indenture (</w:t>
      </w:r>
      <w:r w:rsidRPr="00DB012C" w:rsidR="00ED7407">
        <w:rPr>
          <w:rFonts w:cs="Times New Roman"/>
        </w:rPr>
        <w:t xml:space="preserve">the </w:t>
      </w:r>
      <w:r w:rsidRPr="00DB012C" w:rsidR="00B4107A">
        <w:rPr>
          <w:rFonts w:cs="Times New Roman"/>
        </w:rPr>
        <w:t>“</w:t>
      </w:r>
      <w:r>
        <w:rPr>
          <w:rFonts w:cs="Times New Roman"/>
        </w:rPr>
        <w:t xml:space="preserve">Series </w:t>
      </w:r>
      <w:r w:rsidR="002650C3">
        <w:rPr>
          <w:rFonts w:cs="Times New Roman"/>
        </w:rPr>
        <w:t>2022</w:t>
      </w:r>
      <w:r w:rsidRPr="00DB012C" w:rsidR="00ED7407">
        <w:rPr>
          <w:rFonts w:cs="Times New Roman"/>
        </w:rPr>
        <w:t xml:space="preserve"> Supplemental Indenture</w:t>
      </w:r>
      <w:r w:rsidRPr="00DB012C" w:rsidR="00B4107A">
        <w:rPr>
          <w:rFonts w:cs="Times New Roman"/>
        </w:rPr>
        <w:t>”)</w:t>
      </w:r>
      <w:r w:rsidRPr="00DB012C" w:rsidR="00ED7407">
        <w:rPr>
          <w:rFonts w:cs="Times New Roman"/>
        </w:rPr>
        <w:t xml:space="preserve"> pursuant to which there will be issued </w:t>
      </w:r>
      <w:r w:rsidRPr="00DB012C" w:rsidR="00D25690">
        <w:rPr>
          <w:rFonts w:cs="Times New Roman"/>
        </w:rPr>
        <w:t xml:space="preserve">by </w:t>
      </w:r>
      <w:r w:rsidRPr="00DB012C" w:rsidR="00ED7407">
        <w:rPr>
          <w:rFonts w:cs="Times New Roman"/>
        </w:rPr>
        <w:t>the</w:t>
      </w:r>
      <w:r w:rsidRPr="00DB012C" w:rsidR="00D25690">
        <w:rPr>
          <w:rFonts w:cs="Times New Roman"/>
        </w:rPr>
        <w:t xml:space="preserve"> Trustee the</w:t>
      </w:r>
      <w:r w:rsidRPr="00DB012C" w:rsidR="00ED7407">
        <w:rPr>
          <w:rFonts w:cs="Times New Roman"/>
        </w:rPr>
        <w:t xml:space="preserve"> </w:t>
      </w:r>
      <w:r w:rsidRPr="00DB012C" w:rsidR="00B4107A">
        <w:rPr>
          <w:rFonts w:cs="Times New Roman"/>
        </w:rPr>
        <w:t xml:space="preserve">State of Colorado </w:t>
      </w:r>
      <w:r w:rsidRPr="00DB012C" w:rsidR="00475652">
        <w:rPr>
          <w:rFonts w:cs="Times New Roman"/>
        </w:rPr>
        <w:t>Rural Colorado</w:t>
      </w:r>
      <w:r w:rsidRPr="00DB012C" w:rsidR="00B4107A">
        <w:rPr>
          <w:rFonts w:cs="Times New Roman"/>
        </w:rPr>
        <w:t xml:space="preserve"> Certificates of Participation, </w:t>
      </w:r>
      <w:r>
        <w:rPr>
          <w:rFonts w:cs="Times New Roman"/>
        </w:rPr>
        <w:t xml:space="preserve">Series </w:t>
      </w:r>
      <w:r w:rsidR="002650C3">
        <w:rPr>
          <w:rFonts w:cs="Times New Roman"/>
        </w:rPr>
        <w:t>2022</w:t>
      </w:r>
      <w:r w:rsidRPr="00DB012C" w:rsidR="00B4107A">
        <w:rPr>
          <w:rFonts w:cs="Times New Roman"/>
        </w:rPr>
        <w:t xml:space="preserve"> (the “</w:t>
      </w:r>
      <w:r>
        <w:rPr>
          <w:rFonts w:cs="Times New Roman"/>
        </w:rPr>
        <w:t xml:space="preserve">Series </w:t>
      </w:r>
      <w:r w:rsidR="002650C3">
        <w:rPr>
          <w:rFonts w:cs="Times New Roman"/>
        </w:rPr>
        <w:t>2022</w:t>
      </w:r>
      <w:r w:rsidRPr="00DB012C" w:rsidR="00ED7407">
        <w:rPr>
          <w:rFonts w:cs="Times New Roman"/>
        </w:rPr>
        <w:t xml:space="preserve"> </w:t>
      </w:r>
      <w:r w:rsidRPr="00DB012C" w:rsidR="00E62DD9">
        <w:rPr>
          <w:rFonts w:cs="Times New Roman"/>
        </w:rPr>
        <w:t>Certificates</w:t>
      </w:r>
      <w:r w:rsidRPr="00DB012C" w:rsidR="00B4107A">
        <w:rPr>
          <w:rFonts w:cs="Times New Roman"/>
        </w:rPr>
        <w:t>”)</w:t>
      </w:r>
      <w:r w:rsidRPr="00DB012C" w:rsidR="00ED7407">
        <w:rPr>
          <w:rFonts w:cs="Times New Roman"/>
        </w:rPr>
        <w:t xml:space="preserve"> evidencing undivided interests in the right to receive certain revenues pursuant to the </w:t>
      </w:r>
      <w:r>
        <w:rPr>
          <w:rFonts w:cs="Times New Roman"/>
        </w:rPr>
        <w:t xml:space="preserve">Series </w:t>
      </w:r>
      <w:r w:rsidR="002650C3">
        <w:rPr>
          <w:rFonts w:cs="Times New Roman"/>
        </w:rPr>
        <w:t>2022</w:t>
      </w:r>
      <w:r w:rsidRPr="00DB012C" w:rsidR="00ED7407">
        <w:rPr>
          <w:rFonts w:cs="Times New Roman"/>
        </w:rPr>
        <w:t xml:space="preserve"> Lease, in an aggregate principal amount not to exceed $500,000,000, which </w:t>
      </w:r>
      <w:r>
        <w:rPr>
          <w:rFonts w:cs="Times New Roman"/>
        </w:rPr>
        <w:t xml:space="preserve">Series </w:t>
      </w:r>
      <w:r w:rsidR="002650C3">
        <w:rPr>
          <w:rFonts w:cs="Times New Roman"/>
        </w:rPr>
        <w:t>2022</w:t>
      </w:r>
      <w:r w:rsidRPr="00DB012C" w:rsidR="00ED7407">
        <w:rPr>
          <w:rFonts w:cs="Times New Roman"/>
        </w:rPr>
        <w:t xml:space="preserve"> Certificate</w:t>
      </w:r>
      <w:r w:rsidRPr="00DB012C" w:rsidR="00134290">
        <w:rPr>
          <w:rFonts w:cs="Times New Roman"/>
        </w:rPr>
        <w:t>s</w:t>
      </w:r>
      <w:r w:rsidRPr="00DB012C" w:rsidR="00ED7407">
        <w:rPr>
          <w:rFonts w:cs="Times New Roman"/>
        </w:rPr>
        <w:t xml:space="preserve"> will be delivered pursuant to the </w:t>
      </w:r>
      <w:r>
        <w:rPr>
          <w:rFonts w:cs="Times New Roman"/>
        </w:rPr>
        <w:t xml:space="preserve">Series </w:t>
      </w:r>
      <w:r w:rsidR="002650C3">
        <w:rPr>
          <w:rFonts w:cs="Times New Roman"/>
        </w:rPr>
        <w:t>2022</w:t>
      </w:r>
      <w:r w:rsidRPr="00DB012C" w:rsidR="00B4107A">
        <w:rPr>
          <w:rFonts w:cs="Times New Roman"/>
        </w:rPr>
        <w:t xml:space="preserve"> Supplemental </w:t>
      </w:r>
      <w:r w:rsidRPr="00DB012C" w:rsidR="00ED7407">
        <w:rPr>
          <w:rFonts w:cs="Times New Roman"/>
        </w:rPr>
        <w:t xml:space="preserve">Indenture, to finance the </w:t>
      </w:r>
      <w:r>
        <w:rPr>
          <w:rFonts w:cs="Times New Roman"/>
        </w:rPr>
        <w:t xml:space="preserve">Series </w:t>
      </w:r>
      <w:r w:rsidR="002650C3">
        <w:rPr>
          <w:rFonts w:cs="Times New Roman"/>
        </w:rPr>
        <w:t>2022</w:t>
      </w:r>
      <w:r w:rsidRPr="00DB012C" w:rsidR="00ED7407">
        <w:rPr>
          <w:rFonts w:cs="Times New Roman"/>
        </w:rPr>
        <w:t xml:space="preserve"> Projects; and </w:t>
      </w:r>
    </w:p>
    <w:p w:rsidRPr="00DB012C" w:rsidR="00ED7407" w:rsidP="00F73509" w:rsidRDefault="00ED7407" w14:paraId="3EFABB8C" w14:textId="238D410B">
      <w:pPr>
        <w:pStyle w:val="BodySglSpJ5"/>
        <w:rPr>
          <w:rFonts w:cs="Times New Roman"/>
        </w:rPr>
      </w:pPr>
      <w:r w:rsidRPr="00DB012C">
        <w:rPr>
          <w:rFonts w:cs="Times New Roman"/>
        </w:rPr>
        <w:lastRenderedPageBreak/>
        <w:t xml:space="preserve">WHEREAS, the </w:t>
      </w:r>
      <w:r w:rsidR="003C3787">
        <w:rPr>
          <w:rFonts w:cs="Times New Roman"/>
        </w:rPr>
        <w:t xml:space="preserve">Series </w:t>
      </w:r>
      <w:r w:rsidR="002650C3">
        <w:rPr>
          <w:rFonts w:cs="Times New Roman"/>
        </w:rPr>
        <w:t>2022</w:t>
      </w:r>
      <w:r w:rsidRPr="00DB012C">
        <w:rPr>
          <w:rFonts w:cs="Times New Roman"/>
        </w:rPr>
        <w:t xml:space="preserve"> Certificates shall evidence undivided interests in the right to receive</w:t>
      </w:r>
      <w:r w:rsidRPr="00DB012C" w:rsidR="00B4107A">
        <w:rPr>
          <w:rFonts w:cs="Times New Roman"/>
        </w:rPr>
        <w:t xml:space="preserve"> Lease Revenues</w:t>
      </w:r>
      <w:r w:rsidRPr="00DB012C">
        <w:rPr>
          <w:rFonts w:cs="Times New Roman"/>
        </w:rPr>
        <w:t xml:space="preserve">, shall be payable solely from the Trust Estate (defined below) and no provision of the </w:t>
      </w:r>
      <w:r w:rsidR="003C3787">
        <w:rPr>
          <w:rFonts w:cs="Times New Roman"/>
        </w:rPr>
        <w:t xml:space="preserve">Series </w:t>
      </w:r>
      <w:r w:rsidR="002650C3">
        <w:rPr>
          <w:rFonts w:cs="Times New Roman"/>
        </w:rPr>
        <w:t>2022</w:t>
      </w:r>
      <w:r w:rsidRPr="00DB012C">
        <w:rPr>
          <w:rFonts w:cs="Times New Roman"/>
        </w:rPr>
        <w:t xml:space="preserve"> Certificates, the Master Indenture, the </w:t>
      </w:r>
      <w:r w:rsidR="003C3787">
        <w:rPr>
          <w:rFonts w:cs="Times New Roman"/>
        </w:rPr>
        <w:t xml:space="preserve">Series </w:t>
      </w:r>
      <w:r w:rsidR="002650C3">
        <w:rPr>
          <w:rFonts w:cs="Times New Roman"/>
        </w:rPr>
        <w:t>2022</w:t>
      </w:r>
      <w:r w:rsidRPr="00DB012C">
        <w:rPr>
          <w:rFonts w:cs="Times New Roman"/>
        </w:rPr>
        <w:t xml:space="preserve"> Supplemental Indenture, or the </w:t>
      </w:r>
      <w:r w:rsidR="003C3787">
        <w:rPr>
          <w:rFonts w:cs="Times New Roman"/>
        </w:rPr>
        <w:t xml:space="preserve">Series </w:t>
      </w:r>
      <w:r w:rsidR="002650C3">
        <w:rPr>
          <w:rFonts w:cs="Times New Roman"/>
        </w:rPr>
        <w:t>2022</w:t>
      </w:r>
      <w:r w:rsidRPr="00DB012C">
        <w:rPr>
          <w:rFonts w:cs="Times New Roman"/>
        </w:rPr>
        <w:t xml:space="preserve"> Lease shall be construed or interpreted (a) to directly or indirectly obligate the State to make any payment in any Fiscal Year in excess of amounts appropriated for such Fiscal Year; (b) as creating a debt or multiple fiscal year direct or indirect debt or other financial obligation whatsoever of the State within the meaning of </w:t>
      </w:r>
      <w:r w:rsidRPr="00DB012C" w:rsidR="00DE29D7">
        <w:rPr>
          <w:rFonts w:cs="Times New Roman"/>
        </w:rPr>
        <w:t xml:space="preserve">Section 3 of </w:t>
      </w:r>
      <w:r w:rsidRPr="00DB012C">
        <w:rPr>
          <w:rFonts w:cs="Times New Roman"/>
        </w:rPr>
        <w:t xml:space="preserve">Article XI, or </w:t>
      </w:r>
      <w:r w:rsidRPr="00DB012C" w:rsidR="00DE29D7">
        <w:rPr>
          <w:rFonts w:cs="Times New Roman"/>
        </w:rPr>
        <w:t xml:space="preserve">Section 20 of </w:t>
      </w:r>
      <w:r w:rsidRPr="00DB012C">
        <w:rPr>
          <w:rFonts w:cs="Times New Roman"/>
        </w:rPr>
        <w:t>Article X</w:t>
      </w:r>
      <w:r w:rsidRPr="00DB012C" w:rsidR="00DE29D7">
        <w:rPr>
          <w:rFonts w:cs="Times New Roman"/>
        </w:rPr>
        <w:t xml:space="preserve"> </w:t>
      </w:r>
      <w:r w:rsidRPr="00DB012C">
        <w:rPr>
          <w:rFonts w:cs="Times New Roman"/>
        </w:rPr>
        <w:t xml:space="preserve">of the Colorado Constitution or any other constitutional or statutory limitation or provision; (c) as a delegation of governmental powers by the State; (d) as a loan or pledge of the credit or faith of the State or as creating any responsibility by the State for any debt or liability of any person, company, or corporation within the meaning of </w:t>
      </w:r>
      <w:r w:rsidRPr="00DB012C" w:rsidR="00DE29D7">
        <w:rPr>
          <w:rFonts w:cs="Times New Roman"/>
        </w:rPr>
        <w:t>Section 1 of Article XI</w:t>
      </w:r>
      <w:r w:rsidRPr="00DB012C">
        <w:rPr>
          <w:rFonts w:cs="Times New Roman"/>
        </w:rPr>
        <w:t xml:space="preserve"> of the Colorado Constitution; or (e) as a donation or grant by the State to, or in aid of, any person, company, or corporation within the meaning of </w:t>
      </w:r>
      <w:r w:rsidRPr="00DB012C" w:rsidR="00DE29D7">
        <w:rPr>
          <w:rFonts w:cs="Times New Roman"/>
        </w:rPr>
        <w:t xml:space="preserve">Section 2 of </w:t>
      </w:r>
      <w:r w:rsidRPr="00DB012C">
        <w:rPr>
          <w:rFonts w:cs="Times New Roman"/>
        </w:rPr>
        <w:t>Article XI of the Colorado Constitution; and</w:t>
      </w:r>
    </w:p>
    <w:p w:rsidRPr="00DB012C" w:rsidR="00ED7407" w:rsidP="00F73509" w:rsidRDefault="00ED7407" w14:paraId="33F9C4F9" w14:textId="00B11677">
      <w:pPr>
        <w:pStyle w:val="BodySglSpJ5"/>
        <w:rPr>
          <w:rFonts w:cs="Times New Roman"/>
        </w:rPr>
      </w:pPr>
      <w:r w:rsidRPr="00DB012C">
        <w:rPr>
          <w:rFonts w:cs="Times New Roman"/>
        </w:rPr>
        <w:t xml:space="preserve">WHEREAS, the State conducted a solicitation for proposals for </w:t>
      </w:r>
      <w:r w:rsidRPr="00DB012C" w:rsidR="00E62DD9">
        <w:rPr>
          <w:rFonts w:cs="Times New Roman"/>
        </w:rPr>
        <w:t>underwriting</w:t>
      </w:r>
      <w:r w:rsidRPr="00DB012C">
        <w:rPr>
          <w:rFonts w:cs="Times New Roman"/>
        </w:rPr>
        <w:t xml:space="preserve"> services in connection with the sale of the</w:t>
      </w:r>
      <w:r w:rsidR="00C94ADD">
        <w:rPr>
          <w:rFonts w:cs="Times New Roman"/>
        </w:rPr>
        <w:t xml:space="preserve"> Series </w:t>
      </w:r>
      <w:r w:rsidR="008A03E0">
        <w:rPr>
          <w:rFonts w:cs="Times New Roman"/>
        </w:rPr>
        <w:t xml:space="preserve">2022 Certificates, </w:t>
      </w:r>
      <w:r w:rsidRPr="00DB012C">
        <w:rPr>
          <w:rFonts w:cs="Times New Roman"/>
        </w:rPr>
        <w:t>and</w:t>
      </w:r>
      <w:r w:rsidR="00C94ADD">
        <w:rPr>
          <w:rFonts w:cs="Times New Roman"/>
        </w:rPr>
        <w:t xml:space="preserve"> as a result of that solicitation process</w:t>
      </w:r>
      <w:r w:rsidRPr="00DB012C">
        <w:rPr>
          <w:rFonts w:cs="Times New Roman"/>
        </w:rPr>
        <w:t xml:space="preserve"> has selected </w:t>
      </w:r>
      <w:r w:rsidR="002650C3">
        <w:rPr>
          <w:rFonts w:cs="Times New Roman"/>
        </w:rPr>
        <w:t>UBS Financial Services Inc.</w:t>
      </w:r>
      <w:r w:rsidRPr="00DB012C" w:rsidR="00E62DD9">
        <w:rPr>
          <w:rFonts w:cs="Times New Roman"/>
        </w:rPr>
        <w:t xml:space="preserve"> as the</w:t>
      </w:r>
      <w:r w:rsidR="00E02790">
        <w:rPr>
          <w:rFonts w:cs="Times New Roman"/>
        </w:rPr>
        <w:t xml:space="preserve"> </w:t>
      </w:r>
      <w:r w:rsidRPr="00DB012C" w:rsidR="00E62DD9">
        <w:rPr>
          <w:rFonts w:cs="Times New Roman"/>
        </w:rPr>
        <w:t>Senio</w:t>
      </w:r>
      <w:r w:rsidR="00E02790">
        <w:rPr>
          <w:rFonts w:cs="Times New Roman"/>
        </w:rPr>
        <w:t xml:space="preserve">r </w:t>
      </w:r>
      <w:r w:rsidRPr="00DB012C" w:rsidR="00E62DD9">
        <w:rPr>
          <w:rFonts w:cs="Times New Roman"/>
        </w:rPr>
        <w:t>Manager</w:t>
      </w:r>
      <w:r w:rsidR="00E02790">
        <w:rPr>
          <w:rFonts w:cs="Times New Roman"/>
        </w:rPr>
        <w:t>,</w:t>
      </w:r>
      <w:r w:rsidRPr="00DB012C" w:rsidR="00E62DD9">
        <w:rPr>
          <w:rFonts w:cs="Times New Roman"/>
        </w:rPr>
        <w:t xml:space="preserve"> with</w:t>
      </w:r>
      <w:r w:rsidR="00A24458">
        <w:rPr>
          <w:rFonts w:cs="Times New Roman"/>
        </w:rPr>
        <w:t xml:space="preserve"> </w:t>
      </w:r>
      <w:r w:rsidR="002650C3">
        <w:rPr>
          <w:rFonts w:cs="Times New Roman"/>
        </w:rPr>
        <w:t xml:space="preserve">Morgan Stanley, RBC Capital Markets, Inc., Estrada Hinojosa, Piper Sandler &amp; Co., Mischler Financial Group, American Veterans Group, </w:t>
      </w:r>
      <w:r w:rsidR="002427DF">
        <w:rPr>
          <w:rFonts w:cs="Times New Roman"/>
        </w:rPr>
        <w:t>and such other underwriting firms as the State shall select,</w:t>
      </w:r>
      <w:r w:rsidR="005A75EF">
        <w:rPr>
          <w:rFonts w:cs="Times New Roman"/>
        </w:rPr>
        <w:t xml:space="preserve"> </w:t>
      </w:r>
      <w:r w:rsidRPr="00DB012C" w:rsidR="00E62DD9">
        <w:rPr>
          <w:rFonts w:cs="Times New Roman"/>
        </w:rPr>
        <w:t>as Co-Managers (collectively, the “</w:t>
      </w:r>
      <w:bookmarkStart w:name="_9kR3WTr244457cWmetCD030zE" w:id="1"/>
      <w:r w:rsidRPr="00DB012C" w:rsidR="00E62DD9">
        <w:rPr>
          <w:rFonts w:cs="Times New Roman"/>
        </w:rPr>
        <w:t>Underwriters</w:t>
      </w:r>
      <w:bookmarkEnd w:id="1"/>
      <w:r w:rsidRPr="00DB012C" w:rsidR="00E62DD9">
        <w:rPr>
          <w:rFonts w:cs="Times New Roman"/>
        </w:rPr>
        <w:t>”)</w:t>
      </w:r>
      <w:r w:rsidR="00C94ADD">
        <w:rPr>
          <w:rFonts w:cs="Times New Roman"/>
        </w:rPr>
        <w:t xml:space="preserve"> in connection with the sale of the Series </w:t>
      </w:r>
      <w:r w:rsidR="002650C3">
        <w:rPr>
          <w:rFonts w:cs="Times New Roman"/>
        </w:rPr>
        <w:t>2022</w:t>
      </w:r>
      <w:r w:rsidR="00C94ADD">
        <w:rPr>
          <w:rFonts w:cs="Times New Roman"/>
        </w:rPr>
        <w:t xml:space="preserve"> Certificates</w:t>
      </w:r>
      <w:r w:rsidRPr="00DB012C" w:rsidR="00E62DD9">
        <w:rPr>
          <w:rFonts w:cs="Times New Roman"/>
        </w:rPr>
        <w:t>; and</w:t>
      </w:r>
    </w:p>
    <w:p w:rsidRPr="00DB012C" w:rsidR="00E62DD9" w:rsidP="00F73509" w:rsidRDefault="00E62DD9" w14:paraId="10065981" w14:textId="56350017">
      <w:pPr>
        <w:pStyle w:val="BodySglSpJ5"/>
        <w:rPr>
          <w:rFonts w:cs="Times New Roman"/>
        </w:rPr>
      </w:pPr>
      <w:r w:rsidRPr="00DB012C">
        <w:rPr>
          <w:rFonts w:cs="Times New Roman"/>
        </w:rPr>
        <w:t xml:space="preserve">WHEREAS, the </w:t>
      </w:r>
      <w:r w:rsidR="003C3787">
        <w:rPr>
          <w:rFonts w:cs="Times New Roman"/>
        </w:rPr>
        <w:t xml:space="preserve">Series </w:t>
      </w:r>
      <w:r w:rsidR="002650C3">
        <w:rPr>
          <w:rFonts w:cs="Times New Roman"/>
        </w:rPr>
        <w:t>2022</w:t>
      </w:r>
      <w:r w:rsidRPr="00DB012C">
        <w:rPr>
          <w:rFonts w:cs="Times New Roman"/>
        </w:rPr>
        <w:t xml:space="preserve"> Certificates will be offered for sale pursuant to a Preliminary Official Statement (the “Preliminary Official Statement”); and</w:t>
      </w:r>
    </w:p>
    <w:p w:rsidRPr="00DB012C" w:rsidR="00E62DD9" w:rsidP="00F73509" w:rsidRDefault="00E62DD9" w14:paraId="5EA4638E" w14:textId="304039A9">
      <w:pPr>
        <w:pStyle w:val="BodySglSpJ5"/>
        <w:rPr>
          <w:rFonts w:cs="Times New Roman"/>
        </w:rPr>
      </w:pPr>
      <w:r w:rsidRPr="00DB012C">
        <w:rPr>
          <w:rFonts w:cs="Times New Roman"/>
        </w:rPr>
        <w:t xml:space="preserve">WHEREAS, the Treasurer, on behalf of the State, desires that the </w:t>
      </w:r>
      <w:r w:rsidR="003C3787">
        <w:rPr>
          <w:rFonts w:cs="Times New Roman"/>
        </w:rPr>
        <w:t xml:space="preserve">Series </w:t>
      </w:r>
      <w:r w:rsidR="002650C3">
        <w:rPr>
          <w:rFonts w:cs="Times New Roman"/>
        </w:rPr>
        <w:t>2022</w:t>
      </w:r>
      <w:r w:rsidRPr="00DB012C">
        <w:rPr>
          <w:rFonts w:cs="Times New Roman"/>
        </w:rPr>
        <w:t xml:space="preserve"> Certificates will be purchased by the Underwriters pursuant to a Certificate Purchase Agreement among the State, the Trustee, and the Underwriters (the “Certificate Purchase Agreement”); and </w:t>
      </w:r>
    </w:p>
    <w:p w:rsidRPr="00DB012C" w:rsidR="002B2698" w:rsidP="00F73509" w:rsidRDefault="002B2698" w14:paraId="638C398B" w14:textId="56275B90">
      <w:pPr>
        <w:pStyle w:val="BodySglSpJ5"/>
        <w:rPr>
          <w:rFonts w:cs="Times New Roman"/>
        </w:rPr>
      </w:pPr>
      <w:r w:rsidRPr="00DB012C">
        <w:rPr>
          <w:rFonts w:cs="Times New Roman"/>
        </w:rPr>
        <w:t xml:space="preserve">WHEREAS, </w:t>
      </w:r>
      <w:r w:rsidRPr="00DB012C" w:rsidR="00E62DD9">
        <w:rPr>
          <w:rFonts w:cs="Times New Roman"/>
        </w:rPr>
        <w:t>the Treasurer has</w:t>
      </w:r>
      <w:r w:rsidRPr="00DB012C">
        <w:rPr>
          <w:rFonts w:cs="Times New Roman"/>
        </w:rPr>
        <w:t xml:space="preserve"> been presented </w:t>
      </w:r>
      <w:r w:rsidR="00AD00C8">
        <w:rPr>
          <w:rFonts w:cs="Times New Roman"/>
        </w:rPr>
        <w:t>with or made available to him</w:t>
      </w:r>
      <w:r w:rsidRPr="00DB012C" w:rsidR="00E62DD9">
        <w:rPr>
          <w:rFonts w:cs="Times New Roman"/>
        </w:rPr>
        <w:t xml:space="preserve"> forms </w:t>
      </w:r>
      <w:r w:rsidR="00141D8C">
        <w:rPr>
          <w:rFonts w:cs="Times New Roman"/>
        </w:rPr>
        <w:t xml:space="preserve">and drafts </w:t>
      </w:r>
      <w:r w:rsidRPr="00DB012C" w:rsidR="00E62DD9">
        <w:rPr>
          <w:rFonts w:cs="Times New Roman"/>
        </w:rPr>
        <w:t xml:space="preserve">of the </w:t>
      </w:r>
      <w:r w:rsidRPr="00DB012C">
        <w:rPr>
          <w:rFonts w:cs="Times New Roman"/>
        </w:rPr>
        <w:t xml:space="preserve">Master Indenture, </w:t>
      </w:r>
      <w:r w:rsidRPr="00DB012C" w:rsidR="00D25690">
        <w:rPr>
          <w:rFonts w:cs="Times New Roman"/>
        </w:rPr>
        <w:t xml:space="preserve">the </w:t>
      </w:r>
      <w:r w:rsidR="003C3787">
        <w:rPr>
          <w:rFonts w:cs="Times New Roman"/>
        </w:rPr>
        <w:t xml:space="preserve">Series </w:t>
      </w:r>
      <w:r w:rsidR="002650C3">
        <w:rPr>
          <w:rFonts w:cs="Times New Roman"/>
        </w:rPr>
        <w:t>2022</w:t>
      </w:r>
      <w:r w:rsidRPr="00DB012C" w:rsidR="00E62DD9">
        <w:rPr>
          <w:rFonts w:cs="Times New Roman"/>
        </w:rPr>
        <w:t xml:space="preserve"> Supplemental Trust Indenture, </w:t>
      </w:r>
      <w:r w:rsidRPr="00DB012C">
        <w:rPr>
          <w:rFonts w:cs="Times New Roman"/>
        </w:rPr>
        <w:t xml:space="preserve">the </w:t>
      </w:r>
      <w:r w:rsidR="003C3787">
        <w:rPr>
          <w:rFonts w:cs="Times New Roman"/>
        </w:rPr>
        <w:t xml:space="preserve">Series </w:t>
      </w:r>
      <w:r w:rsidR="002650C3">
        <w:rPr>
          <w:rFonts w:cs="Times New Roman"/>
        </w:rPr>
        <w:t>2022</w:t>
      </w:r>
      <w:r w:rsidRPr="00DB012C" w:rsidR="00B4107A">
        <w:rPr>
          <w:rFonts w:cs="Times New Roman"/>
        </w:rPr>
        <w:t xml:space="preserve"> </w:t>
      </w:r>
      <w:r w:rsidRPr="00DB012C" w:rsidR="00134290">
        <w:rPr>
          <w:rFonts w:cs="Times New Roman"/>
        </w:rPr>
        <w:t xml:space="preserve">Site </w:t>
      </w:r>
      <w:r w:rsidRPr="00DB012C" w:rsidR="00B4107A">
        <w:rPr>
          <w:rFonts w:cs="Times New Roman"/>
        </w:rPr>
        <w:t>Lease</w:t>
      </w:r>
      <w:r w:rsidRPr="00DB012C">
        <w:rPr>
          <w:rFonts w:cs="Times New Roman"/>
        </w:rPr>
        <w:t xml:space="preserve">, the </w:t>
      </w:r>
      <w:r w:rsidR="003C3787">
        <w:rPr>
          <w:rFonts w:cs="Times New Roman"/>
        </w:rPr>
        <w:t xml:space="preserve">Series </w:t>
      </w:r>
      <w:r w:rsidR="002650C3">
        <w:rPr>
          <w:rFonts w:cs="Times New Roman"/>
        </w:rPr>
        <w:t>2022</w:t>
      </w:r>
      <w:r w:rsidRPr="00DB012C" w:rsidR="00E62DD9">
        <w:rPr>
          <w:rFonts w:cs="Times New Roman"/>
        </w:rPr>
        <w:t xml:space="preserve"> </w:t>
      </w:r>
      <w:r w:rsidRPr="00DB012C">
        <w:rPr>
          <w:rFonts w:cs="Times New Roman"/>
        </w:rPr>
        <w:t>Lease,</w:t>
      </w:r>
      <w:r w:rsidR="00141D8C">
        <w:rPr>
          <w:rFonts w:cs="Times New Roman"/>
        </w:rPr>
        <w:t xml:space="preserve"> the Preliminary Official Statement</w:t>
      </w:r>
      <w:r w:rsidRPr="00DB012C">
        <w:rPr>
          <w:rFonts w:cs="Times New Roman"/>
        </w:rPr>
        <w:t xml:space="preserve"> </w:t>
      </w:r>
      <w:r w:rsidRPr="00DB012C" w:rsidR="00D25690">
        <w:rPr>
          <w:rFonts w:cs="Times New Roman"/>
        </w:rPr>
        <w:t>and the Certificate Purchase Agreement</w:t>
      </w:r>
      <w:r w:rsidRPr="00DB012C">
        <w:rPr>
          <w:rFonts w:cs="Times New Roman"/>
        </w:rPr>
        <w:t>; and</w:t>
      </w:r>
    </w:p>
    <w:p w:rsidRPr="00DB012C" w:rsidR="00E62DD9" w:rsidP="00F73509" w:rsidRDefault="00CC5775" w14:paraId="1588661C" w14:textId="77777777">
      <w:pPr>
        <w:pStyle w:val="BodySglSpJ5"/>
        <w:rPr>
          <w:rFonts w:cs="Times New Roman"/>
        </w:rPr>
      </w:pPr>
      <w:r w:rsidRPr="00DB012C">
        <w:rPr>
          <w:rFonts w:cs="Times New Roman"/>
        </w:rPr>
        <w:t xml:space="preserve">WHEREAS, the Treasurer hereby further determines and declares that the State has not previously </w:t>
      </w:r>
      <w:r w:rsidRPr="00DB012C" w:rsidR="00310371">
        <w:rPr>
          <w:rFonts w:cs="Times New Roman"/>
        </w:rPr>
        <w:t xml:space="preserve">entered into any lease-purchase agreements </w:t>
      </w:r>
      <w:r w:rsidRPr="00DB012C">
        <w:rPr>
          <w:rFonts w:cs="Times New Roman"/>
        </w:rPr>
        <w:t xml:space="preserve">during the Current Fiscal Year </w:t>
      </w:r>
      <w:r w:rsidRPr="00DB012C" w:rsidR="00310371">
        <w:rPr>
          <w:rFonts w:cs="Times New Roman"/>
        </w:rPr>
        <w:t>pursuant to the Act</w:t>
      </w:r>
      <w:r w:rsidRPr="00DB012C" w:rsidR="00E62DD9">
        <w:rPr>
          <w:rFonts w:cs="Times New Roman"/>
        </w:rPr>
        <w:t>; and</w:t>
      </w:r>
    </w:p>
    <w:p w:rsidRPr="00DB012C" w:rsidR="00621331" w:rsidP="00F73509" w:rsidRDefault="00E62DD9" w14:paraId="2CC20721" w14:textId="2F48DADA">
      <w:pPr>
        <w:pStyle w:val="BodySglSpJ5"/>
        <w:rPr>
          <w:rFonts w:cs="Times New Roman"/>
        </w:rPr>
      </w:pPr>
      <w:r w:rsidRPr="00DB012C">
        <w:rPr>
          <w:rFonts w:cs="Times New Roman"/>
        </w:rPr>
        <w:t xml:space="preserve">WHEREAS, in order to implement the transactions above, the Treasurer, on behalf of the State, desires (a) to authorize and approve the execution and delivery by the State of, and the performance by the State of its obligations under the </w:t>
      </w:r>
      <w:r w:rsidR="003C3787">
        <w:rPr>
          <w:rFonts w:cs="Times New Roman"/>
        </w:rPr>
        <w:t xml:space="preserve">Series </w:t>
      </w:r>
      <w:r w:rsidR="002650C3">
        <w:rPr>
          <w:rFonts w:cs="Times New Roman"/>
        </w:rPr>
        <w:t>2022</w:t>
      </w:r>
      <w:r w:rsidRPr="00DB012C">
        <w:rPr>
          <w:rFonts w:cs="Times New Roman"/>
        </w:rPr>
        <w:t xml:space="preserve"> Site Lease, the </w:t>
      </w:r>
      <w:r w:rsidR="003C3787">
        <w:rPr>
          <w:rFonts w:cs="Times New Roman"/>
        </w:rPr>
        <w:t xml:space="preserve">Series </w:t>
      </w:r>
      <w:r w:rsidR="002650C3">
        <w:rPr>
          <w:rFonts w:cs="Times New Roman"/>
        </w:rPr>
        <w:t>2022</w:t>
      </w:r>
      <w:r w:rsidRPr="00DB012C">
        <w:rPr>
          <w:rFonts w:cs="Times New Roman"/>
        </w:rPr>
        <w:t xml:space="preserve"> Lease, the Certificate Purchase Agreement and certain other documents described herein, (b) to authorize, and approve the use of </w:t>
      </w:r>
      <w:r w:rsidR="00141D8C">
        <w:rPr>
          <w:rFonts w:cs="Times New Roman"/>
        </w:rPr>
        <w:t>the</w:t>
      </w:r>
      <w:r w:rsidRPr="00DB012C">
        <w:rPr>
          <w:rFonts w:cs="Times New Roman"/>
        </w:rPr>
        <w:t xml:space="preserve"> Preliminary Official Statement in the offering and sale of the </w:t>
      </w:r>
      <w:r w:rsidR="003C3787">
        <w:rPr>
          <w:rFonts w:cs="Times New Roman"/>
        </w:rPr>
        <w:t xml:space="preserve">Series </w:t>
      </w:r>
      <w:r w:rsidR="002650C3">
        <w:rPr>
          <w:rFonts w:cs="Times New Roman"/>
        </w:rPr>
        <w:t>2022</w:t>
      </w:r>
      <w:r w:rsidRPr="00DB012C">
        <w:rPr>
          <w:rFonts w:cs="Times New Roman"/>
        </w:rPr>
        <w:t xml:space="preserve"> Certificates, (c) to app</w:t>
      </w:r>
      <w:r w:rsidR="00C4156C">
        <w:rPr>
          <w:rFonts w:cs="Times New Roman"/>
        </w:rPr>
        <w:t>rove</w:t>
      </w:r>
      <w:r w:rsidRPr="00DB012C">
        <w:rPr>
          <w:rFonts w:cs="Times New Roman"/>
        </w:rPr>
        <w:t xml:space="preserve"> the </w:t>
      </w:r>
      <w:r w:rsidR="003C3787">
        <w:rPr>
          <w:rFonts w:cs="Times New Roman"/>
        </w:rPr>
        <w:t xml:space="preserve">Series </w:t>
      </w:r>
      <w:r w:rsidR="002650C3">
        <w:rPr>
          <w:rFonts w:cs="Times New Roman"/>
        </w:rPr>
        <w:t>2022</w:t>
      </w:r>
      <w:r w:rsidRPr="00DB012C">
        <w:rPr>
          <w:rFonts w:cs="Times New Roman"/>
        </w:rPr>
        <w:t xml:space="preserve"> Supplemental Indenture, and the </w:t>
      </w:r>
      <w:r w:rsidR="003C3787">
        <w:rPr>
          <w:rFonts w:cs="Times New Roman"/>
        </w:rPr>
        <w:t xml:space="preserve">Series </w:t>
      </w:r>
      <w:r w:rsidR="002650C3">
        <w:rPr>
          <w:rFonts w:cs="Times New Roman"/>
        </w:rPr>
        <w:t>2022</w:t>
      </w:r>
      <w:r w:rsidRPr="00DB012C">
        <w:rPr>
          <w:rFonts w:cs="Times New Roman"/>
        </w:rPr>
        <w:t xml:space="preserve"> Certificates, and (d) to authorize, approve, ratify, make findings, and take other actions with respect to the foregoing and related matters.</w:t>
      </w:r>
    </w:p>
    <w:p w:rsidRPr="00DB012C" w:rsidR="00621331" w:rsidP="00F73509" w:rsidRDefault="00CC5775" w14:paraId="2A98575A" w14:textId="77777777">
      <w:pPr>
        <w:pStyle w:val="BodySglSpJ5"/>
        <w:rPr>
          <w:rFonts w:cs="Times New Roman"/>
        </w:rPr>
      </w:pPr>
      <w:r w:rsidRPr="00DB012C">
        <w:rPr>
          <w:rFonts w:cs="Times New Roman"/>
        </w:rPr>
        <w:lastRenderedPageBreak/>
        <w:t>NOW, THEREFORE, BE IT RESOLVED BY THE TREASURER OF THE STATE OF COLORADO:</w:t>
      </w:r>
    </w:p>
    <w:p w:rsidRPr="00DB012C" w:rsidR="00621331" w:rsidP="00F73509" w:rsidRDefault="00CC5775" w14:paraId="315BF3C9" w14:textId="77777777">
      <w:pPr>
        <w:pStyle w:val="Sections1"/>
        <w:jc w:val="both"/>
        <w:rPr>
          <w:rFonts w:cs="Times New Roman"/>
          <w:vanish/>
          <w:specVanish/>
        </w:rPr>
      </w:pPr>
      <w:bookmarkStart w:name="_Toc522270146" w:id="2"/>
      <w:r w:rsidRPr="00DB012C">
        <w:rPr>
          <w:rFonts w:cs="Times New Roman"/>
        </w:rPr>
        <w:t>Definitions</w:t>
      </w:r>
      <w:bookmarkEnd w:id="2"/>
    </w:p>
    <w:p w:rsidRPr="00DB012C" w:rsidR="00621331" w:rsidP="00F73509" w:rsidRDefault="00CC5775" w14:paraId="2FA42290" w14:textId="77777777">
      <w:pPr>
        <w:pStyle w:val="P-Sections1"/>
        <w:rPr>
          <w:rFonts w:cs="Times New Roman"/>
        </w:rPr>
      </w:pPr>
      <w:r w:rsidRPr="00DB012C">
        <w:rPr>
          <w:rFonts w:cs="Times New Roman"/>
        </w:rPr>
        <w:t>.  The terms defined in this Section 1 shall have the designated meanings for all purposes of this Resolution, except where the context by clear implication requires otherwise.</w:t>
      </w:r>
      <w:r w:rsidRPr="00DB012C" w:rsidR="00B4107A">
        <w:rPr>
          <w:rFonts w:cs="Times New Roman"/>
        </w:rPr>
        <w:t xml:space="preserve">  Capitalized terms not otherwise defined herein </w:t>
      </w:r>
      <w:r w:rsidRPr="00DB012C" w:rsidR="00D25690">
        <w:rPr>
          <w:rFonts w:cs="Times New Roman"/>
        </w:rPr>
        <w:t xml:space="preserve">or in the preamble </w:t>
      </w:r>
      <w:r w:rsidRPr="00DB012C" w:rsidR="00B4107A">
        <w:rPr>
          <w:rFonts w:cs="Times New Roman"/>
        </w:rPr>
        <w:t>shall have the meaning ascribed to such term in the Master Indenture.</w:t>
      </w:r>
    </w:p>
    <w:p w:rsidRPr="00DB012C" w:rsidR="00621331" w:rsidP="00F73509" w:rsidRDefault="00CC5775" w14:paraId="46CEBF29" w14:textId="77777777">
      <w:pPr>
        <w:pStyle w:val="BodySglSpJ5"/>
        <w:rPr>
          <w:rFonts w:cs="Times New Roman"/>
        </w:rPr>
      </w:pPr>
      <w:r w:rsidRPr="00DB012C">
        <w:rPr>
          <w:rFonts w:cs="Times New Roman"/>
        </w:rPr>
        <w:t>“</w:t>
      </w:r>
      <w:r w:rsidRPr="00DB012C">
        <w:rPr>
          <w:rStyle w:val="FontI"/>
          <w:rFonts w:cs="Times New Roman"/>
        </w:rPr>
        <w:t>Act</w:t>
      </w:r>
      <w:r w:rsidRPr="00DB012C">
        <w:rPr>
          <w:rFonts w:cs="Times New Roman"/>
        </w:rPr>
        <w:t xml:space="preserve">” means </w:t>
      </w:r>
      <w:r w:rsidRPr="00DB012C" w:rsidR="002E06E3">
        <w:rPr>
          <w:rFonts w:cs="Times New Roman"/>
        </w:rPr>
        <w:t>part 13 of article 82 of title 24</w:t>
      </w:r>
      <w:r w:rsidRPr="00DB012C">
        <w:rPr>
          <w:rFonts w:cs="Times New Roman"/>
        </w:rPr>
        <w:t>, Colorado Revised Statutes, amended.</w:t>
      </w:r>
    </w:p>
    <w:p w:rsidRPr="00DB012C" w:rsidR="00B4107A" w:rsidP="00B4107A" w:rsidRDefault="00B4107A" w14:paraId="0488615D" w14:textId="5505EA2B">
      <w:pPr>
        <w:pStyle w:val="BodySglSpJ5"/>
        <w:rPr>
          <w:rFonts w:cs="Times New Roman"/>
        </w:rPr>
      </w:pPr>
      <w:r w:rsidRPr="00DB012C">
        <w:rPr>
          <w:rFonts w:cs="Times New Roman"/>
        </w:rPr>
        <w:t>“</w:t>
      </w:r>
      <w:r w:rsidRPr="00DB012C">
        <w:rPr>
          <w:rStyle w:val="FontI"/>
          <w:rFonts w:cs="Times New Roman"/>
        </w:rPr>
        <w:t>Additional Rent</w:t>
      </w:r>
      <w:r w:rsidRPr="00DB012C">
        <w:rPr>
          <w:rFonts w:cs="Times New Roman"/>
        </w:rPr>
        <w:t xml:space="preserve">” means </w:t>
      </w:r>
      <w:r w:rsidRPr="00DB012C" w:rsidR="006C451C">
        <w:rPr>
          <w:rFonts w:cs="Times New Roman"/>
        </w:rPr>
        <w:t xml:space="preserve">(a) </w:t>
      </w:r>
      <w:r w:rsidRPr="00DB012C">
        <w:rPr>
          <w:rFonts w:cs="Times New Roman"/>
        </w:rPr>
        <w:t>when used with respect to amounts payable by the</w:t>
      </w:r>
      <w:r w:rsidR="00AD00C8">
        <w:rPr>
          <w:rFonts w:cs="Times New Roman"/>
        </w:rPr>
        <w:t xml:space="preserve"> State pursuant to the </w:t>
      </w:r>
      <w:r w:rsidR="002650C3">
        <w:rPr>
          <w:rFonts w:cs="Times New Roman"/>
        </w:rPr>
        <w:t>2022</w:t>
      </w:r>
      <w:r w:rsidRPr="00DB012C">
        <w:rPr>
          <w:rFonts w:cs="Times New Roman"/>
        </w:rPr>
        <w:t xml:space="preserve"> Lease, the costs and expenses incurred by the State in performin</w:t>
      </w:r>
      <w:r w:rsidR="00AD00C8">
        <w:rPr>
          <w:rFonts w:cs="Times New Roman"/>
        </w:rPr>
        <w:t xml:space="preserve">g its obligations under the </w:t>
      </w:r>
      <w:r w:rsidR="002650C3">
        <w:rPr>
          <w:rFonts w:cs="Times New Roman"/>
        </w:rPr>
        <w:t>2022</w:t>
      </w:r>
      <w:r w:rsidRPr="00DB012C">
        <w:rPr>
          <w:rFonts w:cs="Times New Roman"/>
        </w:rPr>
        <w:t xml:space="preserve"> Lease other than its obligations with respect to Base Rent </w:t>
      </w:r>
      <w:r w:rsidR="00AD00C8">
        <w:rPr>
          <w:rFonts w:cs="Times New Roman"/>
        </w:rPr>
        <w:t>payable thereunder</w:t>
      </w:r>
      <w:r w:rsidR="00DB020D">
        <w:rPr>
          <w:rFonts w:cs="Times New Roman"/>
        </w:rPr>
        <w:t xml:space="preserve"> </w:t>
      </w:r>
      <w:r w:rsidRPr="00DB012C">
        <w:rPr>
          <w:rFonts w:cs="Times New Roman"/>
        </w:rPr>
        <w:t>and th</w:t>
      </w:r>
      <w:r w:rsidRPr="00DB012C" w:rsidR="006C451C">
        <w:rPr>
          <w:rFonts w:cs="Times New Roman"/>
        </w:rPr>
        <w:t>e State’s Purchase Option Price; and (b) when used with respect to amounts paya</w:t>
      </w:r>
      <w:r w:rsidR="00AD00C8">
        <w:rPr>
          <w:rFonts w:cs="Times New Roman"/>
        </w:rPr>
        <w:t>ble by the State pursuant to the</w:t>
      </w:r>
      <w:r w:rsidRPr="00DB012C" w:rsidR="006C451C">
        <w:rPr>
          <w:rFonts w:cs="Times New Roman"/>
        </w:rPr>
        <w:t xml:space="preserve"> other Lease</w:t>
      </w:r>
      <w:r w:rsidR="00AD00C8">
        <w:rPr>
          <w:rFonts w:cs="Times New Roman"/>
        </w:rPr>
        <w:t>s</w:t>
      </w:r>
      <w:r w:rsidRPr="00DB012C" w:rsidR="006C451C">
        <w:rPr>
          <w:rFonts w:cs="Times New Roman"/>
        </w:rPr>
        <w:t>, similar costs and expenses.</w:t>
      </w:r>
    </w:p>
    <w:p w:rsidRPr="00DB012C" w:rsidR="008C0AD8" w:rsidP="00B4107A" w:rsidRDefault="008C0AD8" w14:paraId="7F0BDB9D" w14:textId="77777777">
      <w:pPr>
        <w:pStyle w:val="BodySglSpJ5"/>
        <w:rPr>
          <w:rFonts w:cs="Times New Roman"/>
        </w:rPr>
      </w:pPr>
      <w:r w:rsidRPr="00DB012C">
        <w:rPr>
          <w:rFonts w:cs="Times New Roman"/>
        </w:rPr>
        <w:t>“</w:t>
      </w:r>
      <w:r w:rsidRPr="00DB012C">
        <w:rPr>
          <w:rFonts w:cs="Times New Roman"/>
          <w:i/>
        </w:rPr>
        <w:t>Attorney General</w:t>
      </w:r>
      <w:r w:rsidRPr="00DB012C">
        <w:rPr>
          <w:rFonts w:cs="Times New Roman"/>
        </w:rPr>
        <w:t>” means the Attorney General of the State, or any successor in function</w:t>
      </w:r>
      <w:r w:rsidRPr="00DB012C" w:rsidR="00D25690">
        <w:rPr>
          <w:rFonts w:cs="Times New Roman"/>
        </w:rPr>
        <w:t>.</w:t>
      </w:r>
    </w:p>
    <w:p w:rsidRPr="00DB012C" w:rsidR="00B4107A" w:rsidP="00B4107A" w:rsidRDefault="00B4107A" w14:paraId="04F50409" w14:textId="77777777">
      <w:pPr>
        <w:pStyle w:val="BodySglSpJ5"/>
        <w:rPr>
          <w:rFonts w:cs="Times New Roman"/>
        </w:rPr>
      </w:pPr>
      <w:r w:rsidRPr="00DB012C">
        <w:rPr>
          <w:rFonts w:cs="Times New Roman"/>
        </w:rPr>
        <w:t>“</w:t>
      </w:r>
      <w:r w:rsidRPr="00DB012C">
        <w:rPr>
          <w:rStyle w:val="FontI"/>
          <w:rFonts w:cs="Times New Roman"/>
        </w:rPr>
        <w:t>Base Rent</w:t>
      </w:r>
      <w:r w:rsidRPr="00DB012C">
        <w:rPr>
          <w:rFonts w:cs="Times New Roman"/>
        </w:rPr>
        <w:t xml:space="preserve">” means the amounts designated and paid as Base Rent under </w:t>
      </w:r>
      <w:r w:rsidR="00DB020D">
        <w:rPr>
          <w:rFonts w:cs="Times New Roman"/>
        </w:rPr>
        <w:t xml:space="preserve">each of the </w:t>
      </w:r>
      <w:r w:rsidRPr="00DB012C" w:rsidR="006C451C">
        <w:rPr>
          <w:rFonts w:cs="Times New Roman"/>
        </w:rPr>
        <w:t>Lease</w:t>
      </w:r>
      <w:r w:rsidR="00DB020D">
        <w:rPr>
          <w:rFonts w:cs="Times New Roman"/>
        </w:rPr>
        <w:t>s</w:t>
      </w:r>
      <w:r w:rsidRPr="00DB012C">
        <w:rPr>
          <w:rFonts w:cs="Times New Roman"/>
        </w:rPr>
        <w:t>.</w:t>
      </w:r>
    </w:p>
    <w:p w:rsidRPr="00DB012C" w:rsidR="006C451C" w:rsidP="00B4107A" w:rsidRDefault="006C451C" w14:paraId="46A87342" w14:textId="02AC84EC">
      <w:pPr>
        <w:pStyle w:val="BodySglSpJ5"/>
        <w:rPr>
          <w:rFonts w:cs="Times New Roman"/>
        </w:rPr>
      </w:pPr>
      <w:r w:rsidRPr="00DB012C">
        <w:rPr>
          <w:rFonts w:cs="Times New Roman"/>
        </w:rPr>
        <w:t>“</w:t>
      </w:r>
      <w:r w:rsidRPr="00DB012C">
        <w:rPr>
          <w:rFonts w:cs="Times New Roman"/>
          <w:i/>
        </w:rPr>
        <w:t>Certificate</w:t>
      </w:r>
      <w:r w:rsidRPr="00DB012C" w:rsidR="001D3239">
        <w:rPr>
          <w:rFonts w:cs="Times New Roman"/>
          <w:i/>
        </w:rPr>
        <w:t>s</w:t>
      </w:r>
      <w:r w:rsidRPr="00DB012C">
        <w:rPr>
          <w:rFonts w:cs="Times New Roman"/>
        </w:rPr>
        <w:t xml:space="preserve">” means </w:t>
      </w:r>
      <w:r w:rsidRPr="00DB012C" w:rsidR="001D3239">
        <w:rPr>
          <w:rFonts w:cs="Times New Roman"/>
        </w:rPr>
        <w:t xml:space="preserve">the </w:t>
      </w:r>
      <w:r w:rsidR="003C3787">
        <w:rPr>
          <w:rFonts w:cs="Times New Roman"/>
        </w:rPr>
        <w:t xml:space="preserve">Series </w:t>
      </w:r>
      <w:r w:rsidR="002650C3">
        <w:rPr>
          <w:rFonts w:cs="Times New Roman"/>
        </w:rPr>
        <w:t>2022</w:t>
      </w:r>
      <w:r w:rsidRPr="00DB012C">
        <w:rPr>
          <w:rFonts w:cs="Times New Roman"/>
        </w:rPr>
        <w:t xml:space="preserve"> </w:t>
      </w:r>
      <w:r w:rsidRPr="00DB012C" w:rsidR="001D3239">
        <w:rPr>
          <w:rFonts w:cs="Times New Roman"/>
        </w:rPr>
        <w:t>Certificates and all other c</w:t>
      </w:r>
      <w:r w:rsidRPr="00DB012C">
        <w:rPr>
          <w:rFonts w:cs="Times New Roman"/>
        </w:rPr>
        <w:t>ertificate</w:t>
      </w:r>
      <w:r w:rsidRPr="00DB012C" w:rsidR="001D3239">
        <w:rPr>
          <w:rFonts w:cs="Times New Roman"/>
        </w:rPr>
        <w:t>s</w:t>
      </w:r>
      <w:r w:rsidRPr="00DB012C">
        <w:rPr>
          <w:rFonts w:cs="Times New Roman"/>
        </w:rPr>
        <w:t xml:space="preserve"> executed and delivered pursuant to the Master Indenture.</w:t>
      </w:r>
    </w:p>
    <w:p w:rsidRPr="00DB012C" w:rsidR="00621331" w:rsidP="00F73509" w:rsidRDefault="00CC5775" w14:paraId="475A8856" w14:textId="77777777">
      <w:pPr>
        <w:pStyle w:val="BodySglSpJ5"/>
        <w:rPr>
          <w:rFonts w:cs="Times New Roman"/>
        </w:rPr>
      </w:pPr>
      <w:r w:rsidRPr="00DB012C">
        <w:rPr>
          <w:rFonts w:cs="Times New Roman"/>
        </w:rPr>
        <w:t>“</w:t>
      </w:r>
      <w:r w:rsidRPr="00DB012C">
        <w:rPr>
          <w:rStyle w:val="FontI"/>
          <w:rFonts w:cs="Times New Roman"/>
        </w:rPr>
        <w:t>Controller</w:t>
      </w:r>
      <w:r w:rsidRPr="00DB012C">
        <w:rPr>
          <w:rFonts w:cs="Times New Roman"/>
        </w:rPr>
        <w:t>” means the Controller of the State, or any successor in function.</w:t>
      </w:r>
    </w:p>
    <w:p w:rsidRPr="00DB012C" w:rsidR="009E4CB6" w:rsidP="00F73509" w:rsidRDefault="00717B25" w14:paraId="772D3184" w14:textId="7B788171">
      <w:pPr>
        <w:pStyle w:val="BodySglSpJ5"/>
        <w:rPr>
          <w:rFonts w:cs="Times New Roman"/>
          <w:u w:val="single"/>
        </w:rPr>
      </w:pPr>
      <w:r w:rsidRPr="00DB012C">
        <w:rPr>
          <w:rFonts w:cs="Times New Roman"/>
        </w:rPr>
        <w:t>“</w:t>
      </w:r>
      <w:r w:rsidRPr="00DB012C" w:rsidR="009E4CB6">
        <w:rPr>
          <w:rFonts w:cs="Times New Roman"/>
          <w:i/>
        </w:rPr>
        <w:t>Current Fiscal Year”</w:t>
      </w:r>
      <w:r w:rsidRPr="00DB012C" w:rsidR="009E4CB6">
        <w:rPr>
          <w:rFonts w:cs="Times New Roman"/>
        </w:rPr>
        <w:t xml:space="preserve"> means the fiscal year of the </w:t>
      </w:r>
      <w:r w:rsidR="00C4156C">
        <w:rPr>
          <w:rFonts w:cs="Times New Roman"/>
        </w:rPr>
        <w:t>State commencing on July 1, 20</w:t>
      </w:r>
      <w:r w:rsidR="00E02790">
        <w:rPr>
          <w:rFonts w:cs="Times New Roman"/>
        </w:rPr>
        <w:t>2</w:t>
      </w:r>
      <w:r w:rsidR="0046190A">
        <w:rPr>
          <w:rFonts w:cs="Times New Roman"/>
        </w:rPr>
        <w:t>1</w:t>
      </w:r>
      <w:r w:rsidR="00C4156C">
        <w:rPr>
          <w:rFonts w:cs="Times New Roman"/>
        </w:rPr>
        <w:t xml:space="preserve"> and ending June 30, 202</w:t>
      </w:r>
      <w:r w:rsidR="0046190A">
        <w:rPr>
          <w:rFonts w:cs="Times New Roman"/>
        </w:rPr>
        <w:t>2</w:t>
      </w:r>
      <w:r w:rsidRPr="00DB012C" w:rsidR="009E4CB6">
        <w:rPr>
          <w:rFonts w:cs="Times New Roman"/>
        </w:rPr>
        <w:t>.</w:t>
      </w:r>
    </w:p>
    <w:p w:rsidRPr="00DB012C" w:rsidR="006C451C" w:rsidP="00F73509" w:rsidRDefault="006C451C" w14:paraId="1BD192D6" w14:textId="77777777">
      <w:pPr>
        <w:pStyle w:val="BodySglSpJ5"/>
        <w:rPr>
          <w:rFonts w:cs="Times New Roman"/>
        </w:rPr>
      </w:pPr>
      <w:r w:rsidRPr="00DB012C">
        <w:rPr>
          <w:rFonts w:cs="Times New Roman"/>
        </w:rPr>
        <w:t>“</w:t>
      </w:r>
      <w:r w:rsidRPr="00DB012C">
        <w:rPr>
          <w:rFonts w:cs="Times New Roman"/>
          <w:i/>
        </w:rPr>
        <w:t>General Assembly</w:t>
      </w:r>
      <w:r w:rsidRPr="00DB012C">
        <w:rPr>
          <w:rFonts w:cs="Times New Roman"/>
        </w:rPr>
        <w:t>” means the State of Colorado General Assembly.</w:t>
      </w:r>
    </w:p>
    <w:p w:rsidRPr="00DB012C" w:rsidR="006D4D8B" w:rsidP="00F73509" w:rsidRDefault="006D4D8B" w14:paraId="51FAD536" w14:textId="13825D11">
      <w:pPr>
        <w:pStyle w:val="BodySglSpJ5"/>
        <w:rPr>
          <w:rFonts w:cs="Times New Roman"/>
        </w:rPr>
      </w:pPr>
      <w:r w:rsidRPr="00DB012C">
        <w:rPr>
          <w:rFonts w:cs="Times New Roman"/>
        </w:rPr>
        <w:t>“</w:t>
      </w:r>
      <w:r w:rsidRPr="00DB012C">
        <w:rPr>
          <w:rFonts w:cs="Times New Roman"/>
          <w:i/>
        </w:rPr>
        <w:t>Interagency Agreement</w:t>
      </w:r>
      <w:r w:rsidRPr="00DB012C">
        <w:rPr>
          <w:rFonts w:cs="Times New Roman"/>
        </w:rPr>
        <w:t xml:space="preserve">” means that certain agreement dated as of the date of the </w:t>
      </w:r>
      <w:r w:rsidR="003C3787">
        <w:rPr>
          <w:rFonts w:cs="Times New Roman"/>
        </w:rPr>
        <w:t xml:space="preserve">Series </w:t>
      </w:r>
      <w:r w:rsidR="002650C3">
        <w:rPr>
          <w:rFonts w:cs="Times New Roman"/>
        </w:rPr>
        <w:t>2022</w:t>
      </w:r>
      <w:r w:rsidRPr="00DB012C">
        <w:rPr>
          <w:rFonts w:cs="Times New Roman"/>
        </w:rPr>
        <w:t xml:space="preserve"> Lease by and between the Treasurer, on behalf of the State, and the Colorado Department of Transportation.</w:t>
      </w:r>
    </w:p>
    <w:p w:rsidRPr="00DB012C" w:rsidR="00761F8C" w:rsidP="00F73509" w:rsidRDefault="00761F8C" w14:paraId="1ED25EAC" w14:textId="1F71F8B8">
      <w:pPr>
        <w:pStyle w:val="BodySglSpJ5"/>
        <w:rPr>
          <w:rFonts w:cs="Times New Roman"/>
        </w:rPr>
      </w:pPr>
      <w:r w:rsidRPr="00DB012C">
        <w:rPr>
          <w:rFonts w:cs="Times New Roman"/>
        </w:rPr>
        <w:t>“</w:t>
      </w:r>
      <w:r w:rsidRPr="00DB012C">
        <w:rPr>
          <w:rFonts w:cs="Times New Roman"/>
          <w:i/>
        </w:rPr>
        <w:t>Land</w:t>
      </w:r>
      <w:r w:rsidRPr="00DB012C">
        <w:rPr>
          <w:rFonts w:cs="Times New Roman"/>
        </w:rPr>
        <w:t>” means (a)</w:t>
      </w:r>
      <w:r w:rsidRPr="00DB012C" w:rsidR="00847FE5">
        <w:rPr>
          <w:rFonts w:cs="Times New Roman"/>
        </w:rPr>
        <w:t> </w:t>
      </w:r>
      <w:r w:rsidRPr="00DB012C">
        <w:rPr>
          <w:rFonts w:cs="Times New Roman"/>
        </w:rPr>
        <w:t xml:space="preserve">with respect to the land included in the Leased Property subject to the </w:t>
      </w:r>
      <w:r w:rsidR="003C3787">
        <w:rPr>
          <w:rFonts w:cs="Times New Roman"/>
        </w:rPr>
        <w:t xml:space="preserve">Series </w:t>
      </w:r>
      <w:r w:rsidR="002650C3">
        <w:rPr>
          <w:rFonts w:cs="Times New Roman"/>
        </w:rPr>
        <w:t>2022</w:t>
      </w:r>
      <w:r w:rsidRPr="00DB012C">
        <w:rPr>
          <w:rFonts w:cs="Times New Roman"/>
        </w:rPr>
        <w:t xml:space="preserve"> Lease, the land described in exhibits to the </w:t>
      </w:r>
      <w:r w:rsidR="003C3787">
        <w:rPr>
          <w:rFonts w:cs="Times New Roman"/>
        </w:rPr>
        <w:t xml:space="preserve">Series </w:t>
      </w:r>
      <w:r w:rsidR="002650C3">
        <w:rPr>
          <w:rFonts w:cs="Times New Roman"/>
        </w:rPr>
        <w:t>2022</w:t>
      </w:r>
      <w:r w:rsidRPr="00DB012C">
        <w:rPr>
          <w:rFonts w:cs="Times New Roman"/>
        </w:rPr>
        <w:t xml:space="preserve"> Site Lease and the </w:t>
      </w:r>
      <w:r w:rsidR="003C3787">
        <w:rPr>
          <w:rFonts w:cs="Times New Roman"/>
        </w:rPr>
        <w:t xml:space="preserve">Series </w:t>
      </w:r>
      <w:r w:rsidR="002650C3">
        <w:rPr>
          <w:rFonts w:cs="Times New Roman"/>
        </w:rPr>
        <w:t>2022</w:t>
      </w:r>
      <w:r w:rsidRPr="00DB012C">
        <w:rPr>
          <w:rFonts w:cs="Times New Roman"/>
        </w:rPr>
        <w:t xml:space="preserve"> Lease, subject to the terms of the </w:t>
      </w:r>
      <w:r w:rsidR="003C3787">
        <w:rPr>
          <w:rFonts w:cs="Times New Roman"/>
        </w:rPr>
        <w:t xml:space="preserve">Series </w:t>
      </w:r>
      <w:r w:rsidR="002650C3">
        <w:rPr>
          <w:rFonts w:cs="Times New Roman"/>
        </w:rPr>
        <w:t>2022</w:t>
      </w:r>
      <w:r w:rsidRPr="00DB012C">
        <w:rPr>
          <w:rFonts w:cs="Times New Roman"/>
        </w:rPr>
        <w:t xml:space="preserve"> Site Lease and the </w:t>
      </w:r>
      <w:r w:rsidR="003C3787">
        <w:rPr>
          <w:rFonts w:cs="Times New Roman"/>
        </w:rPr>
        <w:t xml:space="preserve">Series </w:t>
      </w:r>
      <w:r w:rsidR="002650C3">
        <w:rPr>
          <w:rFonts w:cs="Times New Roman"/>
        </w:rPr>
        <w:t>2022</w:t>
      </w:r>
      <w:r w:rsidRPr="00DB012C">
        <w:rPr>
          <w:rFonts w:cs="Times New Roman"/>
        </w:rPr>
        <w:t xml:space="preserve"> Lease relating to modifications and substitutions of Leased Property; and (b)</w:t>
      </w:r>
      <w:r w:rsidRPr="00DB012C" w:rsidR="00847FE5">
        <w:rPr>
          <w:rFonts w:cs="Times New Roman"/>
        </w:rPr>
        <w:t> </w:t>
      </w:r>
      <w:r w:rsidRPr="00DB012C">
        <w:rPr>
          <w:rFonts w:cs="Times New Roman"/>
        </w:rPr>
        <w:t xml:space="preserve">with respect to the land included in the Leased Property subject to any other Lease or Site Lease, the land described in such Lease or Site Lease on the date such Lease or </w:t>
      </w:r>
      <w:r w:rsidRPr="00DB012C" w:rsidR="00847FE5">
        <w:rPr>
          <w:rFonts w:cs="Times New Roman"/>
        </w:rPr>
        <w:t>Site Lease is executed and delivered, subject to the terms of such Lease or Site Lease relating to modifications and substitutions of Leased Property.</w:t>
      </w:r>
    </w:p>
    <w:p w:rsidRPr="00DB012C" w:rsidR="006C451C" w:rsidP="00F73509" w:rsidRDefault="006C451C" w14:paraId="0786AF19" w14:textId="4A5C683D">
      <w:pPr>
        <w:pStyle w:val="BodySglSpJ5"/>
        <w:rPr>
          <w:rFonts w:cs="Times New Roman"/>
        </w:rPr>
      </w:pPr>
      <w:r w:rsidRPr="00DB012C">
        <w:rPr>
          <w:rFonts w:cs="Times New Roman"/>
        </w:rPr>
        <w:t>“</w:t>
      </w:r>
      <w:r w:rsidRPr="00DB012C">
        <w:rPr>
          <w:rFonts w:cs="Times New Roman"/>
          <w:i/>
        </w:rPr>
        <w:t>Lease</w:t>
      </w:r>
      <w:r w:rsidR="00DB020D">
        <w:rPr>
          <w:rFonts w:cs="Times New Roman"/>
          <w:i/>
        </w:rPr>
        <w:t>s</w:t>
      </w:r>
      <w:r w:rsidRPr="00DB012C">
        <w:rPr>
          <w:rFonts w:cs="Times New Roman"/>
        </w:rPr>
        <w:t>” means</w:t>
      </w:r>
      <w:r w:rsidR="00C4156C">
        <w:rPr>
          <w:rFonts w:cs="Times New Roman"/>
        </w:rPr>
        <w:t xml:space="preserve"> collectively,</w:t>
      </w:r>
      <w:r w:rsidRPr="00DB012C">
        <w:rPr>
          <w:rFonts w:cs="Times New Roman"/>
        </w:rPr>
        <w:t xml:space="preserve"> the </w:t>
      </w:r>
      <w:r w:rsidR="00F02D4B">
        <w:rPr>
          <w:rFonts w:cs="Times New Roman"/>
        </w:rPr>
        <w:t xml:space="preserve">Series </w:t>
      </w:r>
      <w:r w:rsidRPr="00DB012C">
        <w:rPr>
          <w:rFonts w:cs="Times New Roman"/>
        </w:rPr>
        <w:t>2018A Lease</w:t>
      </w:r>
      <w:r w:rsidR="00F02D4B">
        <w:rPr>
          <w:rFonts w:cs="Times New Roman"/>
        </w:rPr>
        <w:t xml:space="preserve">, </w:t>
      </w:r>
      <w:r w:rsidR="00C03F75">
        <w:rPr>
          <w:rFonts w:cs="Times New Roman"/>
        </w:rPr>
        <w:t xml:space="preserve">the Series 2020A Lease, </w:t>
      </w:r>
      <w:r w:rsidR="002650C3">
        <w:rPr>
          <w:rFonts w:cs="Times New Roman"/>
        </w:rPr>
        <w:t>the Series 2021</w:t>
      </w:r>
      <w:r w:rsidR="009645D8">
        <w:rPr>
          <w:rFonts w:cs="Times New Roman"/>
        </w:rPr>
        <w:t>A</w:t>
      </w:r>
      <w:r w:rsidR="002650C3">
        <w:rPr>
          <w:rFonts w:cs="Times New Roman"/>
        </w:rPr>
        <w:t xml:space="preserve"> Lease, </w:t>
      </w:r>
      <w:r w:rsidR="00F02D4B">
        <w:rPr>
          <w:rFonts w:cs="Times New Roman"/>
        </w:rPr>
        <w:t xml:space="preserve">the Series </w:t>
      </w:r>
      <w:r w:rsidR="002650C3">
        <w:rPr>
          <w:rFonts w:cs="Times New Roman"/>
        </w:rPr>
        <w:t>2022</w:t>
      </w:r>
      <w:r w:rsidR="00F02D4B">
        <w:rPr>
          <w:rFonts w:cs="Times New Roman"/>
        </w:rPr>
        <w:t xml:space="preserve"> Lease</w:t>
      </w:r>
      <w:r w:rsidRPr="00DB012C">
        <w:rPr>
          <w:rFonts w:cs="Times New Roman"/>
        </w:rPr>
        <w:t xml:space="preserve"> and any other lease purchase agreement entered into by the State pursuant to the Act and in connection with a Supplemental Indenture, revenues from which are to be used to pay principal of, premium, if any, and interest on </w:t>
      </w:r>
      <w:r w:rsidRPr="00DB012C" w:rsidR="001D3239">
        <w:rPr>
          <w:rFonts w:cs="Times New Roman"/>
        </w:rPr>
        <w:t xml:space="preserve">the </w:t>
      </w:r>
      <w:r w:rsidRPr="00DB012C">
        <w:rPr>
          <w:rFonts w:cs="Times New Roman"/>
        </w:rPr>
        <w:t>Certificates.</w:t>
      </w:r>
    </w:p>
    <w:p w:rsidRPr="00DB012C" w:rsidR="002E06E3" w:rsidP="00F73509" w:rsidRDefault="002E06E3" w14:paraId="54F817EA" w14:textId="5ABF49F1">
      <w:pPr>
        <w:pStyle w:val="BodySglSpJ5"/>
        <w:rPr>
          <w:rFonts w:cs="Times New Roman"/>
        </w:rPr>
      </w:pPr>
      <w:r w:rsidRPr="00DB012C">
        <w:rPr>
          <w:rFonts w:cs="Times New Roman"/>
        </w:rPr>
        <w:lastRenderedPageBreak/>
        <w:t>“</w:t>
      </w:r>
      <w:r w:rsidRPr="00DB012C">
        <w:rPr>
          <w:rStyle w:val="FontI"/>
          <w:rFonts w:cs="Times New Roman"/>
        </w:rPr>
        <w:t>Lease Revenues</w:t>
      </w:r>
      <w:r w:rsidRPr="00DB012C">
        <w:rPr>
          <w:rFonts w:cs="Times New Roman"/>
        </w:rPr>
        <w:t xml:space="preserve">” means, with respect to the </w:t>
      </w:r>
      <w:r w:rsidR="003C3787">
        <w:rPr>
          <w:rFonts w:cs="Times New Roman"/>
        </w:rPr>
        <w:t xml:space="preserve">Series </w:t>
      </w:r>
      <w:r w:rsidR="00BD7E1B">
        <w:rPr>
          <w:rFonts w:cs="Times New Roman"/>
        </w:rPr>
        <w:t>2018</w:t>
      </w:r>
      <w:r w:rsidR="00D56918">
        <w:rPr>
          <w:rFonts w:cs="Times New Roman"/>
        </w:rPr>
        <w:t>A</w:t>
      </w:r>
      <w:r w:rsidR="00BD7E1B">
        <w:rPr>
          <w:rFonts w:cs="Times New Roman"/>
        </w:rPr>
        <w:t xml:space="preserve"> Lease</w:t>
      </w:r>
      <w:r w:rsidR="00D20990">
        <w:rPr>
          <w:rFonts w:cs="Times New Roman"/>
        </w:rPr>
        <w:t>, the Series 2020A Lease</w:t>
      </w:r>
      <w:r w:rsidR="002650C3">
        <w:rPr>
          <w:rFonts w:cs="Times New Roman"/>
        </w:rPr>
        <w:t>, the Series 2021A Lease,</w:t>
      </w:r>
      <w:r w:rsidR="00BD7E1B">
        <w:rPr>
          <w:rFonts w:cs="Times New Roman"/>
        </w:rPr>
        <w:t xml:space="preserve"> and the </w:t>
      </w:r>
      <w:r w:rsidR="009645D8">
        <w:rPr>
          <w:rFonts w:cs="Times New Roman"/>
        </w:rPr>
        <w:t xml:space="preserve">Series </w:t>
      </w:r>
      <w:r w:rsidR="002650C3">
        <w:rPr>
          <w:rFonts w:cs="Times New Roman"/>
        </w:rPr>
        <w:t>2022</w:t>
      </w:r>
      <w:r w:rsidRPr="00DB012C">
        <w:rPr>
          <w:rFonts w:cs="Times New Roman"/>
        </w:rPr>
        <w:t xml:space="preserve"> Lease (</w:t>
      </w:r>
      <w:r w:rsidRPr="00DB012C" w:rsidR="004A5F9C">
        <w:rPr>
          <w:rFonts w:cs="Times New Roman"/>
        </w:rPr>
        <w:t>a</w:t>
      </w:r>
      <w:r w:rsidRPr="00DB012C">
        <w:rPr>
          <w:rFonts w:cs="Times New Roman"/>
        </w:rPr>
        <w:t>)</w:t>
      </w:r>
      <w:r w:rsidRPr="00DB012C" w:rsidR="004A5F9C">
        <w:rPr>
          <w:rFonts w:cs="Times New Roman"/>
        </w:rPr>
        <w:t> </w:t>
      </w:r>
      <w:r w:rsidRPr="00DB012C">
        <w:rPr>
          <w:rFonts w:cs="Times New Roman"/>
        </w:rPr>
        <w:t>the Base Rent</w:t>
      </w:r>
      <w:r w:rsidR="00BD7E1B">
        <w:rPr>
          <w:rFonts w:cs="Times New Roman"/>
        </w:rPr>
        <w:t xml:space="preserve"> (as defined in each such Lease)</w:t>
      </w:r>
      <w:r w:rsidRPr="00DB012C">
        <w:rPr>
          <w:rFonts w:cs="Times New Roman"/>
        </w:rPr>
        <w:t>; (</w:t>
      </w:r>
      <w:r w:rsidRPr="00DB012C" w:rsidR="004A5F9C">
        <w:rPr>
          <w:rFonts w:cs="Times New Roman"/>
        </w:rPr>
        <w:t>b</w:t>
      </w:r>
      <w:r w:rsidRPr="00DB012C">
        <w:rPr>
          <w:rFonts w:cs="Times New Roman"/>
        </w:rPr>
        <w:t>)</w:t>
      </w:r>
      <w:r w:rsidRPr="00DB012C" w:rsidR="004A5F9C">
        <w:rPr>
          <w:rFonts w:cs="Times New Roman"/>
        </w:rPr>
        <w:t> </w:t>
      </w:r>
      <w:r w:rsidRPr="00DB012C">
        <w:rPr>
          <w:rFonts w:cs="Times New Roman"/>
        </w:rPr>
        <w:t>the State’s Purchase Option Price</w:t>
      </w:r>
      <w:r w:rsidR="00BD7E1B">
        <w:rPr>
          <w:rFonts w:cs="Times New Roman"/>
        </w:rPr>
        <w:t xml:space="preserve"> (as defined in each such Lease)</w:t>
      </w:r>
      <w:r w:rsidRPr="00DB012C">
        <w:rPr>
          <w:rFonts w:cs="Times New Roman"/>
        </w:rPr>
        <w:t xml:space="preserve">, if paid (including any Net Proceeds </w:t>
      </w:r>
      <w:r w:rsidR="00BD7E1B">
        <w:rPr>
          <w:rFonts w:cs="Times New Roman"/>
        </w:rPr>
        <w:t>(as defined in each Lease)</w:t>
      </w:r>
      <w:r w:rsidR="008D6947">
        <w:rPr>
          <w:rFonts w:cs="Times New Roman"/>
        </w:rPr>
        <w:t xml:space="preserve"> </w:t>
      </w:r>
      <w:r w:rsidRPr="00DB012C">
        <w:rPr>
          <w:rFonts w:cs="Times New Roman"/>
        </w:rPr>
        <w:t>applied to the payment of the State’s Purchase Option Price</w:t>
      </w:r>
      <w:r w:rsidR="00BD7E1B">
        <w:rPr>
          <w:rFonts w:cs="Times New Roman"/>
        </w:rPr>
        <w:t>, as defined in and pursuant to each</w:t>
      </w:r>
      <w:r w:rsidRPr="00DB012C">
        <w:rPr>
          <w:rFonts w:cs="Times New Roman"/>
        </w:rPr>
        <w:t xml:space="preserve"> Lease); (</w:t>
      </w:r>
      <w:r w:rsidRPr="00DB012C" w:rsidR="004A5F9C">
        <w:rPr>
          <w:rFonts w:cs="Times New Roman"/>
        </w:rPr>
        <w:t>c</w:t>
      </w:r>
      <w:r w:rsidRPr="00DB012C">
        <w:rPr>
          <w:rFonts w:cs="Times New Roman"/>
        </w:rPr>
        <w:t>)</w:t>
      </w:r>
      <w:r w:rsidRPr="00DB012C" w:rsidR="004A5F9C">
        <w:rPr>
          <w:rFonts w:cs="Times New Roman"/>
        </w:rPr>
        <w:t> </w:t>
      </w:r>
      <w:r w:rsidRPr="00DB012C">
        <w:rPr>
          <w:rFonts w:cs="Times New Roman"/>
        </w:rPr>
        <w:t xml:space="preserve">earnings on moneys on deposit in </w:t>
      </w:r>
      <w:r w:rsidRPr="00DB012C">
        <w:rPr>
          <w:rStyle w:val="FontU"/>
          <w:rFonts w:cs="Times New Roman"/>
          <w:u w:val="none"/>
        </w:rPr>
        <w:t>the Certificate Fund, the Capital Construction Fund and the State Expense Fund (</w:t>
      </w:r>
      <w:r w:rsidR="00BD7E1B">
        <w:rPr>
          <w:rStyle w:val="FontU"/>
          <w:rFonts w:cs="Times New Roman"/>
          <w:u w:val="none"/>
        </w:rPr>
        <w:t xml:space="preserve">as each such term is defined in each Lease) </w:t>
      </w:r>
      <w:r w:rsidRPr="00DB012C">
        <w:rPr>
          <w:rStyle w:val="FontU"/>
          <w:rFonts w:cs="Times New Roman"/>
          <w:u w:val="none"/>
        </w:rPr>
        <w:t>but not the Rebate Fund or any defeasance escrow account;</w:t>
      </w:r>
      <w:r w:rsidRPr="00DB012C">
        <w:rPr>
          <w:rFonts w:cs="Times New Roman"/>
        </w:rPr>
        <w:t xml:space="preserve"> and (</w:t>
      </w:r>
      <w:r w:rsidRPr="00DB012C" w:rsidR="004A5F9C">
        <w:rPr>
          <w:rFonts w:cs="Times New Roman"/>
        </w:rPr>
        <w:t>d</w:t>
      </w:r>
      <w:r w:rsidRPr="00DB012C">
        <w:rPr>
          <w:rFonts w:cs="Times New Roman"/>
        </w:rPr>
        <w:t>)</w:t>
      </w:r>
      <w:r w:rsidRPr="00DB012C" w:rsidR="004A5F9C">
        <w:rPr>
          <w:rFonts w:cs="Times New Roman"/>
        </w:rPr>
        <w:t> </w:t>
      </w:r>
      <w:r w:rsidRPr="00DB012C">
        <w:rPr>
          <w:rFonts w:cs="Times New Roman"/>
        </w:rPr>
        <w:t>any other moneys to which the Trustee may be entitle</w:t>
      </w:r>
      <w:r w:rsidRPr="00DB012C" w:rsidR="00D25690">
        <w:rPr>
          <w:rFonts w:cs="Times New Roman"/>
        </w:rPr>
        <w:t>d for the benefit of the Owners.</w:t>
      </w:r>
    </w:p>
    <w:p w:rsidRPr="00DB012C" w:rsidR="006C451C" w:rsidP="00F73509" w:rsidRDefault="006C451C" w14:paraId="4CBA50F0" w14:textId="77777777">
      <w:pPr>
        <w:pStyle w:val="BodySglSpJ5"/>
        <w:rPr>
          <w:rFonts w:cs="Times New Roman"/>
        </w:rPr>
      </w:pPr>
      <w:r w:rsidRPr="00DB012C">
        <w:rPr>
          <w:rFonts w:cs="Times New Roman"/>
        </w:rPr>
        <w:t>“</w:t>
      </w:r>
      <w:r w:rsidRPr="00DB012C">
        <w:rPr>
          <w:rFonts w:cs="Times New Roman"/>
          <w:i/>
        </w:rPr>
        <w:t>Leased Property</w:t>
      </w:r>
      <w:r w:rsidRPr="00DB012C">
        <w:rPr>
          <w:rFonts w:cs="Times New Roman"/>
        </w:rPr>
        <w:t>” means (a)</w:t>
      </w:r>
      <w:r w:rsidRPr="00DB012C" w:rsidR="00761F8C">
        <w:rPr>
          <w:rFonts w:cs="Times New Roman"/>
        </w:rPr>
        <w:t> </w:t>
      </w:r>
      <w:r w:rsidRPr="00DB012C">
        <w:rPr>
          <w:rFonts w:cs="Times New Roman"/>
        </w:rPr>
        <w:t>when the term is used in a particular Lease or to refer</w:t>
      </w:r>
      <w:r w:rsidRPr="00DB012C" w:rsidR="00761F8C">
        <w:rPr>
          <w:rFonts w:cs="Times New Roman"/>
        </w:rPr>
        <w:t xml:space="preserve"> to property leased pursuant to a particular Lease, the Land and the buildings, structures and improvements now or hereafter located on such Land (including any fee interest, leasehold estate or other interest therein) </w:t>
      </w:r>
      <w:r w:rsidR="00BD7E1B">
        <w:rPr>
          <w:rFonts w:cs="Times New Roman"/>
        </w:rPr>
        <w:t xml:space="preserve">and any other assets </w:t>
      </w:r>
      <w:r w:rsidRPr="00DB012C" w:rsidR="00761F8C">
        <w:rPr>
          <w:rFonts w:cs="Times New Roman"/>
        </w:rPr>
        <w:t>that are leased by the Trustee to the State pursuant to such Lease, subject to the terms of such Lease relating to modifications and substitutions of Lease</w:t>
      </w:r>
      <w:r w:rsidR="00BD7E1B">
        <w:rPr>
          <w:rFonts w:cs="Times New Roman"/>
        </w:rPr>
        <w:t>d</w:t>
      </w:r>
      <w:r w:rsidRPr="00DB012C" w:rsidR="00761F8C">
        <w:rPr>
          <w:rFonts w:cs="Times New Roman"/>
        </w:rPr>
        <w:t xml:space="preserve"> Property; (b) when the term is used in a particular Site Lease, the Land and the buildings, structures and improvements located on such Land (including any fee interest, leasehold estate or other interest therein) </w:t>
      </w:r>
      <w:r w:rsidR="00BD7E1B">
        <w:rPr>
          <w:rFonts w:cs="Times New Roman"/>
        </w:rPr>
        <w:t xml:space="preserve"> and any other assets </w:t>
      </w:r>
      <w:r w:rsidRPr="00DB012C" w:rsidR="00761F8C">
        <w:rPr>
          <w:rFonts w:cs="Times New Roman"/>
        </w:rPr>
        <w:t>that are leased by the State to the Trustee pursuant to such Site Lease; (c) when the term is used together with a possessive reference to a particular Site</w:t>
      </w:r>
      <w:r w:rsidRPr="00DB012C" w:rsidR="00847FE5">
        <w:rPr>
          <w:rFonts w:cs="Times New Roman"/>
        </w:rPr>
        <w:t xml:space="preserve"> Lease</w:t>
      </w:r>
      <w:r w:rsidRPr="00DB012C" w:rsidR="00761F8C">
        <w:rPr>
          <w:rFonts w:cs="Times New Roman"/>
        </w:rPr>
        <w:t>, the Land and the buildings, structures and improvements no</w:t>
      </w:r>
      <w:r w:rsidRPr="00DB012C" w:rsidR="006D4D8B">
        <w:rPr>
          <w:rFonts w:cs="Times New Roman"/>
        </w:rPr>
        <w:t>w</w:t>
      </w:r>
      <w:r w:rsidRPr="00DB012C" w:rsidR="00761F8C">
        <w:rPr>
          <w:rFonts w:cs="Times New Roman"/>
        </w:rPr>
        <w:t xml:space="preserve"> or hereafter located on such Land (including any fee interest, leasehold estate or other interest therein)</w:t>
      </w:r>
      <w:r w:rsidR="00BD7E1B">
        <w:rPr>
          <w:rFonts w:cs="Times New Roman"/>
        </w:rPr>
        <w:t xml:space="preserve"> and any other assets</w:t>
      </w:r>
      <w:r w:rsidRPr="00DB012C" w:rsidR="00761F8C">
        <w:rPr>
          <w:rFonts w:cs="Times New Roman"/>
        </w:rPr>
        <w:t xml:space="preserve"> leased by the State under a Site Lease; and (d) when the term is used in all other contexts, all the property (including any fee interest, leasehold estate or other interest therein and the Land and the buildings, structures and improvements no</w:t>
      </w:r>
      <w:r w:rsidRPr="00DB012C" w:rsidR="006D4D8B">
        <w:rPr>
          <w:rFonts w:cs="Times New Roman"/>
        </w:rPr>
        <w:t>w</w:t>
      </w:r>
      <w:r w:rsidRPr="00DB012C" w:rsidR="00761F8C">
        <w:rPr>
          <w:rFonts w:cs="Times New Roman"/>
        </w:rPr>
        <w:t xml:space="preserve"> or hereafter located on such Land)</w:t>
      </w:r>
      <w:r w:rsidR="00BD7E1B">
        <w:rPr>
          <w:rFonts w:cs="Times New Roman"/>
        </w:rPr>
        <w:t xml:space="preserve"> and any other assets</w:t>
      </w:r>
      <w:r w:rsidRPr="00DB012C" w:rsidR="00761F8C">
        <w:rPr>
          <w:rFonts w:cs="Times New Roman"/>
        </w:rPr>
        <w:t xml:space="preserve"> leased to the State pursuant to all the Leases, subject to the terms of the Leases relating to modifications and substitutions of Leased Property.</w:t>
      </w:r>
    </w:p>
    <w:p w:rsidRPr="00DB012C" w:rsidR="00621331" w:rsidP="00F73509" w:rsidRDefault="00CC5775" w14:paraId="22BFD45E" w14:textId="7ECD1376">
      <w:pPr>
        <w:pStyle w:val="BodySglSpJ5"/>
        <w:rPr>
          <w:rFonts w:cs="Times New Roman"/>
        </w:rPr>
      </w:pPr>
      <w:r w:rsidRPr="00DB012C">
        <w:rPr>
          <w:rFonts w:cs="Times New Roman"/>
        </w:rPr>
        <w:t>“</w:t>
      </w:r>
      <w:r w:rsidRPr="00DB012C">
        <w:rPr>
          <w:rStyle w:val="FontI"/>
          <w:rFonts w:cs="Times New Roman"/>
        </w:rPr>
        <w:t>Official Statement</w:t>
      </w:r>
      <w:r w:rsidRPr="00DB012C">
        <w:rPr>
          <w:rFonts w:cs="Times New Roman"/>
        </w:rPr>
        <w:t>” means the final Official Statement</w:t>
      </w:r>
      <w:r w:rsidR="00C94ADD">
        <w:rPr>
          <w:rFonts w:cs="Times New Roman"/>
        </w:rPr>
        <w:t xml:space="preserve"> used in connection with the sale of the Series </w:t>
      </w:r>
      <w:r w:rsidR="002650C3">
        <w:rPr>
          <w:rFonts w:cs="Times New Roman"/>
        </w:rPr>
        <w:t>2022</w:t>
      </w:r>
      <w:r w:rsidR="00C94ADD">
        <w:rPr>
          <w:rFonts w:cs="Times New Roman"/>
        </w:rPr>
        <w:t xml:space="preserve"> Certificates</w:t>
      </w:r>
      <w:r w:rsidRPr="00DB012C">
        <w:rPr>
          <w:rFonts w:cs="Times New Roman"/>
        </w:rPr>
        <w:t>.</w:t>
      </w:r>
    </w:p>
    <w:p w:rsidRPr="00DB012C" w:rsidR="00621331" w:rsidP="00F73509" w:rsidRDefault="00CC5775" w14:paraId="3442D112" w14:textId="77777777">
      <w:pPr>
        <w:pStyle w:val="BodySglSpJ5"/>
        <w:rPr>
          <w:rFonts w:cs="Times New Roman"/>
        </w:rPr>
      </w:pPr>
      <w:r w:rsidRPr="00DB012C">
        <w:rPr>
          <w:rFonts w:cs="Times New Roman"/>
        </w:rPr>
        <w:t>“</w:t>
      </w:r>
      <w:r w:rsidRPr="00DB012C">
        <w:rPr>
          <w:rStyle w:val="FontI"/>
          <w:rFonts w:cs="Times New Roman"/>
        </w:rPr>
        <w:t>Owner</w:t>
      </w:r>
      <w:r w:rsidRPr="00DB012C">
        <w:rPr>
          <w:rFonts w:cs="Times New Roman"/>
        </w:rPr>
        <w:t>” or “</w:t>
      </w:r>
      <w:r w:rsidRPr="00DB012C">
        <w:rPr>
          <w:rStyle w:val="FontI"/>
          <w:rFonts w:cs="Times New Roman"/>
        </w:rPr>
        <w:t>owner</w:t>
      </w:r>
      <w:r w:rsidRPr="00DB012C">
        <w:rPr>
          <w:rFonts w:cs="Times New Roman"/>
        </w:rPr>
        <w:t xml:space="preserve">” </w:t>
      </w:r>
      <w:r w:rsidRPr="00DB012C" w:rsidR="00847FE5">
        <w:rPr>
          <w:rFonts w:cs="Times New Roman"/>
        </w:rPr>
        <w:t xml:space="preserve">of a Certificate </w:t>
      </w:r>
      <w:r w:rsidRPr="00DB012C">
        <w:rPr>
          <w:rFonts w:cs="Times New Roman"/>
        </w:rPr>
        <w:t xml:space="preserve">means the </w:t>
      </w:r>
      <w:r w:rsidRPr="00DB012C" w:rsidR="00847FE5">
        <w:rPr>
          <w:rFonts w:cs="Times New Roman"/>
        </w:rPr>
        <w:t>registered owner of such Certificate as shown in the regis</w:t>
      </w:r>
      <w:r w:rsidRPr="00DB012C" w:rsidR="00DE2A07">
        <w:rPr>
          <w:rFonts w:cs="Times New Roman"/>
        </w:rPr>
        <w:t>tration records of the Trustee.</w:t>
      </w:r>
    </w:p>
    <w:p w:rsidR="008C0AD8" w:rsidP="00F73509" w:rsidRDefault="008C0AD8" w14:paraId="025B7EDA" w14:textId="77777777">
      <w:pPr>
        <w:pStyle w:val="BodySglSpJ5"/>
        <w:rPr>
          <w:rFonts w:cs="Times New Roman"/>
        </w:rPr>
      </w:pPr>
      <w:r w:rsidRPr="00DB012C">
        <w:rPr>
          <w:rFonts w:cs="Times New Roman"/>
        </w:rPr>
        <w:t>“</w:t>
      </w:r>
      <w:r w:rsidRPr="00DB012C">
        <w:rPr>
          <w:rFonts w:cs="Times New Roman"/>
          <w:i/>
        </w:rPr>
        <w:t>Projects</w:t>
      </w:r>
      <w:r w:rsidRPr="00DB012C">
        <w:rPr>
          <w:rFonts w:cs="Times New Roman"/>
        </w:rPr>
        <w:t>” means, collectively the State Building Projects and the Transportation Projects.</w:t>
      </w:r>
    </w:p>
    <w:p w:rsidRPr="00DB012C" w:rsidR="008C0AD8" w:rsidP="00F73509" w:rsidRDefault="00DB020D" w14:paraId="0B1E2679" w14:textId="2D6E95B7">
      <w:pPr>
        <w:pStyle w:val="BodySglSpJ5"/>
        <w:rPr>
          <w:rFonts w:cs="Times New Roman"/>
        </w:rPr>
      </w:pPr>
      <w:r w:rsidRPr="00DB012C">
        <w:rPr>
          <w:rFonts w:cs="Times New Roman"/>
        </w:rPr>
        <w:t xml:space="preserve"> </w:t>
      </w:r>
      <w:r w:rsidRPr="00DB012C" w:rsidR="008C0AD8">
        <w:rPr>
          <w:rFonts w:cs="Times New Roman"/>
        </w:rPr>
        <w:t>“</w:t>
      </w:r>
      <w:r w:rsidR="003C3787">
        <w:rPr>
          <w:rFonts w:cs="Times New Roman"/>
          <w:i/>
        </w:rPr>
        <w:t xml:space="preserve">Series </w:t>
      </w:r>
      <w:r w:rsidR="002650C3">
        <w:rPr>
          <w:rFonts w:cs="Times New Roman"/>
          <w:i/>
        </w:rPr>
        <w:t>2022</w:t>
      </w:r>
      <w:r w:rsidRPr="00DB012C" w:rsidR="008C0AD8">
        <w:rPr>
          <w:rStyle w:val="FontI"/>
          <w:rFonts w:cs="Times New Roman"/>
        </w:rPr>
        <w:t xml:space="preserve"> Leased Property</w:t>
      </w:r>
      <w:r w:rsidRPr="00DB012C" w:rsidR="008C0AD8">
        <w:rPr>
          <w:rFonts w:cs="Times New Roman"/>
        </w:rPr>
        <w:t>” means the Lea</w:t>
      </w:r>
      <w:r w:rsidR="00F02D4B">
        <w:rPr>
          <w:rFonts w:cs="Times New Roman"/>
        </w:rPr>
        <w:t xml:space="preserve">sed Property subject to the </w:t>
      </w:r>
      <w:r w:rsidR="002650C3">
        <w:rPr>
          <w:rFonts w:cs="Times New Roman"/>
        </w:rPr>
        <w:t>2022</w:t>
      </w:r>
      <w:r w:rsidRPr="00DB012C" w:rsidR="008C0AD8">
        <w:rPr>
          <w:rFonts w:cs="Times New Roman"/>
        </w:rPr>
        <w:t xml:space="preserve"> </w:t>
      </w:r>
      <w:r w:rsidRPr="00DB012C" w:rsidR="00134290">
        <w:rPr>
          <w:rFonts w:cs="Times New Roman"/>
        </w:rPr>
        <w:t xml:space="preserve">Site </w:t>
      </w:r>
      <w:r w:rsidR="00F02D4B">
        <w:rPr>
          <w:rFonts w:cs="Times New Roman"/>
        </w:rPr>
        <w:t xml:space="preserve">Lease and the </w:t>
      </w:r>
      <w:r w:rsidR="002650C3">
        <w:rPr>
          <w:rFonts w:cs="Times New Roman"/>
        </w:rPr>
        <w:t>2022</w:t>
      </w:r>
      <w:r w:rsidRPr="00DB012C" w:rsidR="008C0AD8">
        <w:rPr>
          <w:rFonts w:cs="Times New Roman"/>
        </w:rPr>
        <w:t xml:space="preserve"> Lease.</w:t>
      </w:r>
    </w:p>
    <w:p w:rsidRPr="00DB012C" w:rsidR="008C0AD8" w:rsidP="00F73509" w:rsidRDefault="008C0AD8" w14:paraId="1EB6A90F" w14:textId="4D889903">
      <w:pPr>
        <w:pStyle w:val="BodySglSpJ5"/>
        <w:rPr>
          <w:rFonts w:cs="Times New Roman"/>
        </w:rPr>
      </w:pPr>
      <w:r w:rsidRPr="00DB012C">
        <w:rPr>
          <w:rFonts w:cs="Times New Roman"/>
        </w:rPr>
        <w:t>“</w:t>
      </w:r>
      <w:r w:rsidR="003C3787">
        <w:rPr>
          <w:rFonts w:cs="Times New Roman"/>
          <w:i/>
        </w:rPr>
        <w:t xml:space="preserve">Series </w:t>
      </w:r>
      <w:r w:rsidR="002650C3">
        <w:rPr>
          <w:rFonts w:cs="Times New Roman"/>
          <w:i/>
        </w:rPr>
        <w:t>2022</w:t>
      </w:r>
      <w:r w:rsidRPr="00DB012C">
        <w:rPr>
          <w:rStyle w:val="FontI"/>
          <w:rFonts w:cs="Times New Roman"/>
        </w:rPr>
        <w:t xml:space="preserve"> Projects</w:t>
      </w:r>
      <w:r w:rsidRPr="00DB012C">
        <w:rPr>
          <w:rFonts w:cs="Times New Roman"/>
        </w:rPr>
        <w:t xml:space="preserve">” means the Projects financed with proceeds of the </w:t>
      </w:r>
      <w:r w:rsidR="003C3787">
        <w:rPr>
          <w:rFonts w:cs="Times New Roman"/>
        </w:rPr>
        <w:t xml:space="preserve">Series </w:t>
      </w:r>
      <w:r w:rsidR="002650C3">
        <w:rPr>
          <w:rFonts w:cs="Times New Roman"/>
        </w:rPr>
        <w:t>2022</w:t>
      </w:r>
      <w:r w:rsidRPr="00DB012C">
        <w:rPr>
          <w:rFonts w:cs="Times New Roman"/>
        </w:rPr>
        <w:t xml:space="preserve"> Certificates.</w:t>
      </w:r>
    </w:p>
    <w:p w:rsidRPr="00DB012C" w:rsidR="00E56FF0" w:rsidP="00F73509" w:rsidRDefault="00E56FF0" w14:paraId="6080584A" w14:textId="77777777">
      <w:pPr>
        <w:pStyle w:val="BodySglSpJ5"/>
        <w:rPr>
          <w:rFonts w:cs="Times New Roman"/>
        </w:rPr>
      </w:pPr>
      <w:r w:rsidRPr="00DB012C">
        <w:rPr>
          <w:rFonts w:cs="Times New Roman"/>
        </w:rPr>
        <w:t>“</w:t>
      </w:r>
      <w:r w:rsidRPr="00DB012C">
        <w:rPr>
          <w:rStyle w:val="FontI"/>
          <w:rFonts w:cs="Times New Roman"/>
        </w:rPr>
        <w:t>State</w:t>
      </w:r>
      <w:r w:rsidRPr="00DB012C">
        <w:rPr>
          <w:rFonts w:cs="Times New Roman"/>
        </w:rPr>
        <w:t>” means (a) when used with respect to a party to a Lease or any other document</w:t>
      </w:r>
      <w:r w:rsidRPr="00DB012C" w:rsidR="00847FE5">
        <w:rPr>
          <w:rFonts w:cs="Times New Roman"/>
        </w:rPr>
        <w:t xml:space="preserve"> set forth in this Resolution</w:t>
      </w:r>
      <w:r w:rsidRPr="00DB012C">
        <w:rPr>
          <w:rFonts w:cs="Times New Roman"/>
        </w:rPr>
        <w:t>, the State of Colorado, acting by and through the Treasurer; and (b) when used in any othe</w:t>
      </w:r>
      <w:r w:rsidR="00BD7E1B">
        <w:rPr>
          <w:rFonts w:cs="Times New Roman"/>
        </w:rPr>
        <w:t xml:space="preserve">r context, the State of Colorado </w:t>
      </w:r>
      <w:r w:rsidRPr="00DB012C">
        <w:rPr>
          <w:rFonts w:cs="Times New Roman"/>
        </w:rPr>
        <w:t>including CDOT and all other depart</w:t>
      </w:r>
      <w:r w:rsidR="00BD7E1B">
        <w:rPr>
          <w:rFonts w:cs="Times New Roman"/>
        </w:rPr>
        <w:t>ments and agencies of the State</w:t>
      </w:r>
      <w:r w:rsidRPr="00DB012C">
        <w:rPr>
          <w:rFonts w:cs="Times New Roman"/>
        </w:rPr>
        <w:t>.</w:t>
      </w:r>
    </w:p>
    <w:p w:rsidRPr="00DB012C" w:rsidR="00BC7AAA" w:rsidP="00F73509" w:rsidRDefault="00BC7AAA" w14:paraId="36C7F426" w14:textId="77777777">
      <w:pPr>
        <w:pStyle w:val="BodySglSpJ5"/>
        <w:rPr>
          <w:rFonts w:cs="Times New Roman"/>
        </w:rPr>
      </w:pPr>
      <w:r w:rsidRPr="00DB012C">
        <w:rPr>
          <w:rFonts w:cs="Times New Roman"/>
        </w:rPr>
        <w:lastRenderedPageBreak/>
        <w:t>“</w:t>
      </w:r>
      <w:r w:rsidRPr="00DB012C">
        <w:rPr>
          <w:rFonts w:cs="Times New Roman"/>
          <w:i/>
        </w:rPr>
        <w:t xml:space="preserve">State Building </w:t>
      </w:r>
      <w:r w:rsidRPr="00DB012C">
        <w:rPr>
          <w:rStyle w:val="FontI"/>
          <w:rFonts w:cs="Times New Roman"/>
        </w:rPr>
        <w:t>Project</w:t>
      </w:r>
      <w:r w:rsidRPr="00DB012C">
        <w:rPr>
          <w:rFonts w:cs="Times New Roman"/>
        </w:rPr>
        <w:t>” means a capital construction project as described in Section 24-82-1303(4)(a) C.R.S., as amended.</w:t>
      </w:r>
    </w:p>
    <w:p w:rsidRPr="00DB012C" w:rsidR="00847FE5" w:rsidP="00847FE5" w:rsidRDefault="00847FE5" w14:paraId="2FEE2F1F" w14:textId="3628034A">
      <w:pPr>
        <w:pStyle w:val="BodySglSpJ5"/>
        <w:rPr>
          <w:rFonts w:cs="Times New Roman"/>
        </w:rPr>
      </w:pPr>
      <w:r w:rsidRPr="00DB012C">
        <w:rPr>
          <w:rFonts w:cs="Times New Roman"/>
        </w:rPr>
        <w:t>“</w:t>
      </w:r>
      <w:r w:rsidRPr="00DB012C">
        <w:rPr>
          <w:rStyle w:val="FontI"/>
          <w:rFonts w:cs="Times New Roman"/>
        </w:rPr>
        <w:t>State’s Purchase Option Price</w:t>
      </w:r>
      <w:r w:rsidRPr="00DB012C">
        <w:rPr>
          <w:rFonts w:cs="Times New Roman"/>
        </w:rPr>
        <w:t>” means</w:t>
      </w:r>
      <w:r w:rsidRPr="00DB012C" w:rsidR="00D711A0">
        <w:rPr>
          <w:rFonts w:cs="Times New Roman"/>
        </w:rPr>
        <w:t xml:space="preserve"> (a)</w:t>
      </w:r>
      <w:r w:rsidRPr="00DB012C" w:rsidR="00B809E8">
        <w:rPr>
          <w:rFonts w:cs="Times New Roman"/>
        </w:rPr>
        <w:t> </w:t>
      </w:r>
      <w:r w:rsidRPr="00DB012C">
        <w:rPr>
          <w:rFonts w:cs="Times New Roman"/>
        </w:rPr>
        <w:t xml:space="preserve">when the term is used to refer to the State’s Purchase Option Price under the </w:t>
      </w:r>
      <w:r w:rsidR="003C3787">
        <w:rPr>
          <w:rFonts w:cs="Times New Roman"/>
        </w:rPr>
        <w:t xml:space="preserve">Series </w:t>
      </w:r>
      <w:r w:rsidR="002650C3">
        <w:rPr>
          <w:rFonts w:cs="Times New Roman"/>
        </w:rPr>
        <w:t>2022</w:t>
      </w:r>
      <w:r w:rsidRPr="00DB012C">
        <w:rPr>
          <w:rFonts w:cs="Times New Roman"/>
        </w:rPr>
        <w:t xml:space="preserve"> Lease, the amount that the State must pay to purchase the interest of the Trustee in all the Leased Property subject to the </w:t>
      </w:r>
      <w:r w:rsidR="003C3787">
        <w:rPr>
          <w:rFonts w:cs="Times New Roman"/>
        </w:rPr>
        <w:t xml:space="preserve">Series </w:t>
      </w:r>
      <w:r w:rsidR="002650C3">
        <w:rPr>
          <w:rFonts w:cs="Times New Roman"/>
        </w:rPr>
        <w:t>2022</w:t>
      </w:r>
      <w:r w:rsidRPr="00DB012C">
        <w:rPr>
          <w:rFonts w:cs="Times New Roman"/>
        </w:rPr>
        <w:t xml:space="preserve"> Lease pursuant to Section </w:t>
      </w:r>
      <w:r w:rsidRPr="00DB012C" w:rsidR="00B809E8">
        <w:rPr>
          <w:rFonts w:cs="Times New Roman"/>
        </w:rPr>
        <w:t>7</w:t>
      </w:r>
      <w:r w:rsidRPr="00DB012C">
        <w:rPr>
          <w:rFonts w:cs="Times New Roman"/>
        </w:rPr>
        <w:t xml:space="preserve">.01 of the </w:t>
      </w:r>
      <w:r w:rsidR="003C3787">
        <w:rPr>
          <w:rFonts w:cs="Times New Roman"/>
        </w:rPr>
        <w:t xml:space="preserve">Series </w:t>
      </w:r>
      <w:r w:rsidR="002650C3">
        <w:rPr>
          <w:rFonts w:cs="Times New Roman"/>
        </w:rPr>
        <w:t>2022</w:t>
      </w:r>
      <w:r w:rsidRPr="00DB012C">
        <w:rPr>
          <w:rFonts w:cs="Times New Roman"/>
        </w:rPr>
        <w:t xml:space="preserve"> Lease</w:t>
      </w:r>
      <w:r w:rsidRPr="00DB012C" w:rsidR="00B809E8">
        <w:rPr>
          <w:rFonts w:cs="Times New Roman"/>
        </w:rPr>
        <w:t xml:space="preserve">; and (b) when the term is used to refer to the State’s Purchase Option Price under any other Lease, the amount that the State must pay to purchase the interest of the Trustee </w:t>
      </w:r>
      <w:r w:rsidRPr="00DB012C" w:rsidR="006D4D8B">
        <w:rPr>
          <w:rFonts w:cs="Times New Roman"/>
        </w:rPr>
        <w:t xml:space="preserve">in </w:t>
      </w:r>
      <w:r w:rsidRPr="00DB012C" w:rsidR="00B809E8">
        <w:rPr>
          <w:rFonts w:cs="Times New Roman"/>
        </w:rPr>
        <w:t>all the Leased Property subject to such Lease or a portion of the Leased Property subject to such Lease, as applicable, pursuant to any similar provision(s) of that Lease.</w:t>
      </w:r>
    </w:p>
    <w:p w:rsidRPr="00DB012C" w:rsidR="005F25E8" w:rsidP="00847FE5" w:rsidRDefault="005F25E8" w14:paraId="5F927F84" w14:textId="77777777">
      <w:pPr>
        <w:pStyle w:val="BodySglSpJ5"/>
        <w:rPr>
          <w:rFonts w:cs="Times New Roman"/>
        </w:rPr>
      </w:pPr>
      <w:r w:rsidRPr="00DB012C">
        <w:rPr>
          <w:rFonts w:cs="Times New Roman"/>
        </w:rPr>
        <w:t>“</w:t>
      </w:r>
      <w:r w:rsidRPr="00DB012C">
        <w:rPr>
          <w:rFonts w:cs="Times New Roman"/>
          <w:i/>
        </w:rPr>
        <w:t>Transportation Commission</w:t>
      </w:r>
      <w:r w:rsidRPr="00DB012C">
        <w:rPr>
          <w:rFonts w:cs="Times New Roman"/>
        </w:rPr>
        <w:t xml:space="preserve">” means </w:t>
      </w:r>
      <w:r w:rsidRPr="00DB012C" w:rsidR="004D5546">
        <w:rPr>
          <w:rFonts w:cs="Times New Roman"/>
        </w:rPr>
        <w:t>the Transportation Commission of the Colorado Department of Transportation</w:t>
      </w:r>
      <w:r w:rsidRPr="00DB012C" w:rsidR="00847FE5">
        <w:rPr>
          <w:rFonts w:cs="Times New Roman"/>
        </w:rPr>
        <w:t>, created by Section 43-1-106, C.R.S.</w:t>
      </w:r>
    </w:p>
    <w:p w:rsidRPr="00DB012C" w:rsidR="00BC7AAA" w:rsidP="008D3C0B" w:rsidRDefault="00BC7AAA" w14:paraId="1232E131" w14:textId="77777777">
      <w:pPr>
        <w:pStyle w:val="BodySglSpJ5"/>
        <w:rPr>
          <w:rFonts w:cs="Times New Roman"/>
        </w:rPr>
      </w:pPr>
      <w:r w:rsidRPr="00DB012C">
        <w:rPr>
          <w:rFonts w:cs="Times New Roman"/>
        </w:rPr>
        <w:t>“</w:t>
      </w:r>
      <w:r w:rsidRPr="00DB012C">
        <w:rPr>
          <w:rFonts w:cs="Times New Roman"/>
          <w:i/>
        </w:rPr>
        <w:t>Transportation Project</w:t>
      </w:r>
      <w:r w:rsidRPr="00DB012C">
        <w:rPr>
          <w:rFonts w:cs="Times New Roman"/>
        </w:rPr>
        <w:t xml:space="preserve">” means a highway construction project as described in Section 24-82-1303(4)(b), C.R.S., </w:t>
      </w:r>
      <w:r w:rsidRPr="00DB012C" w:rsidR="00847FE5">
        <w:rPr>
          <w:rFonts w:cs="Times New Roman"/>
        </w:rPr>
        <w:t>and Section 43-3-206(1)(b)(v), C.R.S.</w:t>
      </w:r>
    </w:p>
    <w:p w:rsidRPr="00DB012C" w:rsidR="00621331" w:rsidP="00F73509" w:rsidRDefault="00CC5775" w14:paraId="44F5E067" w14:textId="77777777">
      <w:pPr>
        <w:pStyle w:val="BodySglSpJ5"/>
        <w:rPr>
          <w:rFonts w:cs="Times New Roman"/>
        </w:rPr>
      </w:pPr>
      <w:r w:rsidRPr="00DB012C">
        <w:rPr>
          <w:rFonts w:cs="Times New Roman"/>
        </w:rPr>
        <w:t>“</w:t>
      </w:r>
      <w:r w:rsidRPr="00DB012C">
        <w:rPr>
          <w:rStyle w:val="FontI"/>
          <w:rFonts w:cs="Times New Roman"/>
        </w:rPr>
        <w:t>Treasurer</w:t>
      </w:r>
      <w:r w:rsidRPr="00DB012C">
        <w:rPr>
          <w:rFonts w:cs="Times New Roman"/>
        </w:rPr>
        <w:t>” means the Treasurer of the State, or any successor in function.</w:t>
      </w:r>
    </w:p>
    <w:p w:rsidRPr="00DB012C" w:rsidR="00E56FF0" w:rsidP="00F73509" w:rsidRDefault="00E56FF0" w14:paraId="27AEB3D3" w14:textId="77777777">
      <w:pPr>
        <w:pStyle w:val="BodySglSpJ5"/>
        <w:rPr>
          <w:rFonts w:cs="Times New Roman"/>
        </w:rPr>
      </w:pPr>
      <w:r w:rsidRPr="00DB012C">
        <w:rPr>
          <w:rFonts w:cs="Times New Roman"/>
        </w:rPr>
        <w:t>“</w:t>
      </w:r>
      <w:r w:rsidRPr="00DB012C">
        <w:rPr>
          <w:rStyle w:val="FontI"/>
          <w:rFonts w:cs="Times New Roman"/>
        </w:rPr>
        <w:t>Trust Estate</w:t>
      </w:r>
      <w:r w:rsidRPr="00DB012C">
        <w:rPr>
          <w:rFonts w:cs="Times New Roman"/>
        </w:rPr>
        <w:t>” means the property placed in trust by the Trustee pursuant to Section 1.01 of the Master Indenture.</w:t>
      </w:r>
    </w:p>
    <w:p w:rsidRPr="00DB012C" w:rsidR="002B2698" w:rsidP="00F73509" w:rsidRDefault="002B2698" w14:paraId="74356869" w14:textId="77777777">
      <w:pPr>
        <w:pStyle w:val="Sections1"/>
        <w:jc w:val="both"/>
        <w:rPr>
          <w:rFonts w:cs="Times New Roman"/>
          <w:vanish/>
          <w:specVanish/>
        </w:rPr>
      </w:pPr>
      <w:bookmarkStart w:name="_Toc522270147" w:id="3"/>
      <w:r w:rsidRPr="00DB012C">
        <w:rPr>
          <w:rFonts w:cs="Times New Roman"/>
        </w:rPr>
        <w:t>Ratification</w:t>
      </w:r>
      <w:r w:rsidRPr="00DB012C" w:rsidR="009A05FA">
        <w:rPr>
          <w:rFonts w:cs="Times New Roman"/>
        </w:rPr>
        <w:t xml:space="preserve"> of Actions</w:t>
      </w:r>
      <w:bookmarkEnd w:id="3"/>
    </w:p>
    <w:p w:rsidRPr="00DB012C" w:rsidR="00731001" w:rsidP="00F73509" w:rsidRDefault="00731001" w14:paraId="3FF37E47" w14:textId="74A3EBE1">
      <w:pPr>
        <w:spacing w:after="240"/>
        <w:jc w:val="both"/>
        <w:rPr>
          <w:rFonts w:cs="Times New Roman"/>
        </w:rPr>
      </w:pPr>
      <w:r w:rsidRPr="00DB012C">
        <w:rPr>
          <w:rFonts w:cs="Times New Roman"/>
        </w:rPr>
        <w:t>.  All actions</w:t>
      </w:r>
      <w:r w:rsidRPr="00DB012C" w:rsidR="006458BF">
        <w:rPr>
          <w:rFonts w:cs="Times New Roman"/>
        </w:rPr>
        <w:t xml:space="preserve"> heretofore taken,</w:t>
      </w:r>
      <w:r w:rsidRPr="00DB012C">
        <w:rPr>
          <w:rFonts w:cs="Times New Roman"/>
        </w:rPr>
        <w:t xml:space="preserve"> not inconsistent with the provisions of this </w:t>
      </w:r>
      <w:r w:rsidRPr="00DB012C" w:rsidR="006458BF">
        <w:rPr>
          <w:rFonts w:cs="Times New Roman"/>
        </w:rPr>
        <w:t>r</w:t>
      </w:r>
      <w:r w:rsidRPr="00DB012C" w:rsidR="008D3C0B">
        <w:rPr>
          <w:rFonts w:cs="Times New Roman"/>
        </w:rPr>
        <w:t>esolution</w:t>
      </w:r>
      <w:r w:rsidRPr="00DB012C">
        <w:rPr>
          <w:rFonts w:cs="Times New Roman"/>
        </w:rPr>
        <w:t xml:space="preserve"> </w:t>
      </w:r>
      <w:r w:rsidRPr="00DB012C" w:rsidR="006458BF">
        <w:rPr>
          <w:rFonts w:cs="Times New Roman"/>
        </w:rPr>
        <w:t>(the “Resolution”),</w:t>
      </w:r>
      <w:r w:rsidRPr="00DB012C">
        <w:rPr>
          <w:rFonts w:cs="Times New Roman"/>
        </w:rPr>
        <w:t xml:space="preserve"> by the </w:t>
      </w:r>
      <w:r w:rsidRPr="00DB012C" w:rsidR="006458BF">
        <w:rPr>
          <w:rFonts w:cs="Times New Roman"/>
        </w:rPr>
        <w:t xml:space="preserve">Treasurer, on behalf of the </w:t>
      </w:r>
      <w:r w:rsidRPr="00DB012C" w:rsidR="009158A4">
        <w:rPr>
          <w:rFonts w:cs="Times New Roman"/>
        </w:rPr>
        <w:t>State</w:t>
      </w:r>
      <w:r w:rsidRPr="00DB012C" w:rsidR="006458BF">
        <w:rPr>
          <w:rFonts w:cs="Times New Roman"/>
        </w:rPr>
        <w:t>,</w:t>
      </w:r>
      <w:r w:rsidRPr="00DB012C">
        <w:rPr>
          <w:rFonts w:cs="Times New Roman"/>
        </w:rPr>
        <w:t xml:space="preserve"> directed towar</w:t>
      </w:r>
      <w:r w:rsidRPr="00DB012C" w:rsidR="008D41F1">
        <w:rPr>
          <w:rFonts w:cs="Times New Roman"/>
        </w:rPr>
        <w:t xml:space="preserve">d </w:t>
      </w:r>
      <w:r w:rsidRPr="00DB012C" w:rsidR="006458BF">
        <w:rPr>
          <w:rFonts w:cs="Times New Roman"/>
        </w:rPr>
        <w:t xml:space="preserve">the implementation of the </w:t>
      </w:r>
      <w:r w:rsidR="003C3787">
        <w:rPr>
          <w:rFonts w:cs="Times New Roman"/>
        </w:rPr>
        <w:t xml:space="preserve">Series </w:t>
      </w:r>
      <w:r w:rsidR="002650C3">
        <w:rPr>
          <w:rFonts w:cs="Times New Roman"/>
        </w:rPr>
        <w:t>2022</w:t>
      </w:r>
      <w:r w:rsidRPr="00DB012C" w:rsidR="008D3C0B">
        <w:rPr>
          <w:rFonts w:cs="Times New Roman"/>
        </w:rPr>
        <w:t xml:space="preserve"> </w:t>
      </w:r>
      <w:r w:rsidRPr="00DB012C" w:rsidR="008D41F1">
        <w:rPr>
          <w:rFonts w:cs="Times New Roman"/>
        </w:rPr>
        <w:t>Project</w:t>
      </w:r>
      <w:r w:rsidRPr="00DB012C" w:rsidR="008D3C0B">
        <w:rPr>
          <w:rFonts w:cs="Times New Roman"/>
        </w:rPr>
        <w:t>s</w:t>
      </w:r>
      <w:r w:rsidRPr="00DB012C" w:rsidR="008D41F1">
        <w:rPr>
          <w:rFonts w:cs="Times New Roman"/>
        </w:rPr>
        <w:t xml:space="preserve">, </w:t>
      </w:r>
      <w:r w:rsidRPr="00DB012C" w:rsidR="006458BF">
        <w:rPr>
          <w:rFonts w:cs="Times New Roman"/>
        </w:rPr>
        <w:t xml:space="preserve">including without limitation the preparation of the forms of the </w:t>
      </w:r>
      <w:r w:rsidR="003C3787">
        <w:rPr>
          <w:rFonts w:cs="Times New Roman"/>
        </w:rPr>
        <w:t xml:space="preserve">Series </w:t>
      </w:r>
      <w:r w:rsidR="002650C3">
        <w:rPr>
          <w:rFonts w:cs="Times New Roman"/>
        </w:rPr>
        <w:t>2022</w:t>
      </w:r>
      <w:r w:rsidRPr="00DB012C" w:rsidR="008D3C0B">
        <w:rPr>
          <w:rFonts w:cs="Times New Roman"/>
        </w:rPr>
        <w:t xml:space="preserve"> Site Lease, the </w:t>
      </w:r>
      <w:r w:rsidR="003C3787">
        <w:rPr>
          <w:rFonts w:cs="Times New Roman"/>
        </w:rPr>
        <w:t xml:space="preserve">Series </w:t>
      </w:r>
      <w:r w:rsidR="002650C3">
        <w:rPr>
          <w:rFonts w:cs="Times New Roman"/>
        </w:rPr>
        <w:t>2022</w:t>
      </w:r>
      <w:r w:rsidRPr="00DB012C" w:rsidR="008D3C0B">
        <w:rPr>
          <w:rFonts w:cs="Times New Roman"/>
        </w:rPr>
        <w:t xml:space="preserve"> Lease, </w:t>
      </w:r>
      <w:r w:rsidR="00141D8C">
        <w:rPr>
          <w:rFonts w:cs="Times New Roman"/>
        </w:rPr>
        <w:t xml:space="preserve">the </w:t>
      </w:r>
      <w:r w:rsidRPr="00DB012C" w:rsidR="006458BF">
        <w:rPr>
          <w:rFonts w:cs="Times New Roman"/>
        </w:rPr>
        <w:t>Preliminary Official Statement</w:t>
      </w:r>
      <w:r w:rsidRPr="00DB012C" w:rsidR="008D3C0B">
        <w:rPr>
          <w:rFonts w:cs="Times New Roman"/>
        </w:rPr>
        <w:t xml:space="preserve">, and </w:t>
      </w:r>
      <w:r w:rsidR="00C94ADD">
        <w:rPr>
          <w:rFonts w:cs="Times New Roman"/>
        </w:rPr>
        <w:t>a</w:t>
      </w:r>
      <w:r w:rsidRPr="00DB012C" w:rsidR="008D3C0B">
        <w:rPr>
          <w:rFonts w:cs="Times New Roman"/>
        </w:rPr>
        <w:t xml:space="preserve"> Certificate Purchase Agreement</w:t>
      </w:r>
      <w:r w:rsidRPr="00DB012C" w:rsidR="008D41F1">
        <w:rPr>
          <w:rFonts w:cs="Times New Roman"/>
        </w:rPr>
        <w:t>, are h</w:t>
      </w:r>
      <w:r w:rsidRPr="00DB012C" w:rsidR="008C0AD8">
        <w:rPr>
          <w:rFonts w:cs="Times New Roman"/>
        </w:rPr>
        <w:t>e</w:t>
      </w:r>
      <w:r w:rsidRPr="00DB012C" w:rsidR="008D41F1">
        <w:rPr>
          <w:rFonts w:cs="Times New Roman"/>
        </w:rPr>
        <w:t>reby ratified, approved, and confirmed.</w:t>
      </w:r>
    </w:p>
    <w:p w:rsidRPr="00DB012C" w:rsidR="002B2698" w:rsidP="00F73509" w:rsidRDefault="002B2698" w14:paraId="7B4046A0" w14:textId="77777777">
      <w:pPr>
        <w:pStyle w:val="Sections1"/>
        <w:jc w:val="both"/>
        <w:rPr>
          <w:rFonts w:cs="Times New Roman"/>
          <w:vanish/>
          <w:specVanish/>
        </w:rPr>
      </w:pPr>
      <w:bookmarkStart w:name="_Toc522270148" w:id="4"/>
      <w:r w:rsidRPr="00DB012C">
        <w:rPr>
          <w:rFonts w:cs="Times New Roman"/>
        </w:rPr>
        <w:t>Authorization</w:t>
      </w:r>
      <w:bookmarkEnd w:id="4"/>
    </w:p>
    <w:p w:rsidRPr="00DB012C" w:rsidR="00731001" w:rsidP="00F73509" w:rsidRDefault="00731001" w14:paraId="6BE26A59" w14:textId="14CF747C">
      <w:pPr>
        <w:pStyle w:val="P-Sections1"/>
        <w:ind w:firstLine="0"/>
        <w:rPr>
          <w:rFonts w:cs="Times New Roman"/>
        </w:rPr>
      </w:pPr>
      <w:r w:rsidRPr="00DB012C">
        <w:rPr>
          <w:rFonts w:cs="Times New Roman"/>
        </w:rPr>
        <w:t xml:space="preserve">.  </w:t>
      </w:r>
      <w:r w:rsidRPr="00DB012C" w:rsidR="006458BF">
        <w:rPr>
          <w:rFonts w:cs="Times New Roman"/>
        </w:rPr>
        <w:t xml:space="preserve">The Treasurer, on behalf of the State, hereby finds and determines, pursuant to the Act and the laws of the State, that the </w:t>
      </w:r>
      <w:r w:rsidR="003C3787">
        <w:rPr>
          <w:rFonts w:cs="Times New Roman"/>
        </w:rPr>
        <w:t xml:space="preserve">Series </w:t>
      </w:r>
      <w:r w:rsidR="002650C3">
        <w:rPr>
          <w:rFonts w:cs="Times New Roman"/>
        </w:rPr>
        <w:t>2022</w:t>
      </w:r>
      <w:r w:rsidRPr="00DB012C" w:rsidR="006458BF">
        <w:rPr>
          <w:rFonts w:cs="Times New Roman"/>
        </w:rPr>
        <w:t xml:space="preserve"> Projects are necessary, convenient, and in </w:t>
      </w:r>
      <w:r w:rsidRPr="00DB012C" w:rsidR="00F9537F">
        <w:rPr>
          <w:rFonts w:cs="Times New Roman"/>
        </w:rPr>
        <w:t>furtherance</w:t>
      </w:r>
      <w:r w:rsidRPr="00DB012C" w:rsidR="006458BF">
        <w:rPr>
          <w:rFonts w:cs="Times New Roman"/>
        </w:rPr>
        <w:t xml:space="preserve"> of the governmental purpose of the State and in the best interests of the </w:t>
      </w:r>
      <w:r w:rsidRPr="00DB012C" w:rsidR="00200E66">
        <w:rPr>
          <w:rFonts w:cs="Times New Roman"/>
        </w:rPr>
        <w:t xml:space="preserve">people of the </w:t>
      </w:r>
      <w:r w:rsidRPr="00DB012C" w:rsidR="006458BF">
        <w:rPr>
          <w:rFonts w:cs="Times New Roman"/>
        </w:rPr>
        <w:t xml:space="preserve">State; and the Treasurer, on behalf of the State hereby authorizes the execution and delivery of the </w:t>
      </w:r>
      <w:r w:rsidR="003C3787">
        <w:rPr>
          <w:rFonts w:cs="Times New Roman"/>
        </w:rPr>
        <w:t xml:space="preserve">Series </w:t>
      </w:r>
      <w:r w:rsidR="002650C3">
        <w:rPr>
          <w:rFonts w:cs="Times New Roman"/>
        </w:rPr>
        <w:t>2022</w:t>
      </w:r>
      <w:r w:rsidRPr="00DB012C" w:rsidR="006458BF">
        <w:rPr>
          <w:rFonts w:cs="Times New Roman"/>
        </w:rPr>
        <w:t xml:space="preserve"> Site Lease, </w:t>
      </w:r>
      <w:r w:rsidRPr="00DB012C" w:rsidR="005F25E8">
        <w:rPr>
          <w:rFonts w:cs="Times New Roman"/>
        </w:rPr>
        <w:t xml:space="preserve">and </w:t>
      </w:r>
      <w:r w:rsidRPr="00DB012C" w:rsidR="006458BF">
        <w:rPr>
          <w:rFonts w:cs="Times New Roman"/>
        </w:rPr>
        <w:t xml:space="preserve">the </w:t>
      </w:r>
      <w:r w:rsidR="003C3787">
        <w:rPr>
          <w:rFonts w:cs="Times New Roman"/>
        </w:rPr>
        <w:t xml:space="preserve">Series </w:t>
      </w:r>
      <w:r w:rsidR="002650C3">
        <w:rPr>
          <w:rFonts w:cs="Times New Roman"/>
        </w:rPr>
        <w:t>2022</w:t>
      </w:r>
      <w:r w:rsidRPr="00DB012C" w:rsidR="006458BF">
        <w:rPr>
          <w:rFonts w:cs="Times New Roman"/>
        </w:rPr>
        <w:t xml:space="preserve"> Lease</w:t>
      </w:r>
      <w:r w:rsidRPr="00DB012C" w:rsidR="006D4D8B">
        <w:rPr>
          <w:rFonts w:cs="Times New Roman"/>
        </w:rPr>
        <w:t>, the Interagency Agreement, and the Certificate Purchase Agreement</w:t>
      </w:r>
      <w:r w:rsidRPr="00DB012C" w:rsidR="006458BF">
        <w:rPr>
          <w:rFonts w:cs="Times New Roman"/>
        </w:rPr>
        <w:t xml:space="preserve"> in furtherance</w:t>
      </w:r>
      <w:r w:rsidRPr="00DB012C" w:rsidR="005F25E8">
        <w:rPr>
          <w:rFonts w:cs="Times New Roman"/>
        </w:rPr>
        <w:t xml:space="preserve"> of the </w:t>
      </w:r>
      <w:r w:rsidR="003C3787">
        <w:rPr>
          <w:rFonts w:cs="Times New Roman"/>
        </w:rPr>
        <w:t xml:space="preserve">Series </w:t>
      </w:r>
      <w:r w:rsidR="002650C3">
        <w:rPr>
          <w:rFonts w:cs="Times New Roman"/>
        </w:rPr>
        <w:t>2022</w:t>
      </w:r>
      <w:r w:rsidRPr="00DB012C" w:rsidR="005F25E8">
        <w:rPr>
          <w:rFonts w:cs="Times New Roman"/>
        </w:rPr>
        <w:t xml:space="preserve"> Projects.</w:t>
      </w:r>
      <w:r w:rsidRPr="00DB012C" w:rsidR="0078460F">
        <w:rPr>
          <w:rFonts w:cs="Times New Roman"/>
        </w:rPr>
        <w:t xml:space="preserve">  The Treasurer, on behalf of the State, hereby elects to apply all of the provisions of the Supplemental Public Securities Act, part 2 of article</w:t>
      </w:r>
      <w:r w:rsidRPr="00DB012C" w:rsidR="00F4129F">
        <w:rPr>
          <w:rFonts w:cs="Times New Roman"/>
        </w:rPr>
        <w:t> </w:t>
      </w:r>
      <w:r w:rsidRPr="00DB012C" w:rsidR="0078460F">
        <w:rPr>
          <w:rFonts w:cs="Times New Roman"/>
        </w:rPr>
        <w:t>57</w:t>
      </w:r>
      <w:r w:rsidRPr="00DB012C" w:rsidR="00BD28CE">
        <w:rPr>
          <w:rFonts w:cs="Times New Roman"/>
        </w:rPr>
        <w:t>, title</w:t>
      </w:r>
      <w:r w:rsidRPr="00DB012C" w:rsidR="00F4129F">
        <w:rPr>
          <w:rFonts w:cs="Times New Roman"/>
        </w:rPr>
        <w:t> </w:t>
      </w:r>
      <w:r w:rsidRPr="00DB012C" w:rsidR="00BD28CE">
        <w:rPr>
          <w:rFonts w:cs="Times New Roman"/>
        </w:rPr>
        <w:t>11,</w:t>
      </w:r>
      <w:r w:rsidRPr="00DB012C" w:rsidR="00F4129F">
        <w:rPr>
          <w:rFonts w:cs="Times New Roman"/>
        </w:rPr>
        <w:t> </w:t>
      </w:r>
      <w:r w:rsidRPr="00DB012C" w:rsidR="00BD28CE">
        <w:rPr>
          <w:rFonts w:cs="Times New Roman"/>
        </w:rPr>
        <w:t>C.R.S.</w:t>
      </w:r>
      <w:r w:rsidRPr="00DB012C" w:rsidR="00387F87">
        <w:rPr>
          <w:rFonts w:cs="Times New Roman"/>
        </w:rPr>
        <w:t>, to the extent applicable and not inconsistent herewith, to the transactions contemplated by and authorized by this Resolution.</w:t>
      </w:r>
    </w:p>
    <w:p w:rsidRPr="00DB012C" w:rsidR="002B2698" w:rsidP="00F73509" w:rsidRDefault="006D2E51" w14:paraId="6816CCD8" w14:textId="77777777">
      <w:pPr>
        <w:pStyle w:val="Sections1"/>
        <w:jc w:val="both"/>
        <w:rPr>
          <w:rFonts w:cs="Times New Roman"/>
          <w:vanish/>
          <w:specVanish/>
        </w:rPr>
      </w:pPr>
      <w:bookmarkStart w:name="_Toc522270149" w:id="5"/>
      <w:r w:rsidRPr="00DB012C">
        <w:rPr>
          <w:rFonts w:cs="Times New Roman"/>
        </w:rPr>
        <w:t>Approvals, Authorized Officers</w:t>
      </w:r>
      <w:r w:rsidRPr="00DB012C" w:rsidR="002B2698">
        <w:rPr>
          <w:rFonts w:cs="Times New Roman"/>
        </w:rPr>
        <w:t>, and Amendments</w:t>
      </w:r>
      <w:bookmarkEnd w:id="5"/>
    </w:p>
    <w:p w:rsidRPr="00DB012C" w:rsidR="006D2E51" w:rsidP="00E9207F" w:rsidRDefault="00346D39" w14:paraId="4DBD65B1" w14:textId="5DBA8E39">
      <w:pPr>
        <w:spacing w:after="240"/>
        <w:jc w:val="both"/>
        <w:rPr>
          <w:rFonts w:cs="Times New Roman"/>
        </w:rPr>
      </w:pPr>
      <w:r w:rsidRPr="00DB012C">
        <w:rPr>
          <w:rFonts w:cs="Times New Roman"/>
        </w:rPr>
        <w:t xml:space="preserve">.  The </w:t>
      </w:r>
      <w:r w:rsidR="003C3787">
        <w:rPr>
          <w:rFonts w:cs="Times New Roman"/>
        </w:rPr>
        <w:t xml:space="preserve">Series </w:t>
      </w:r>
      <w:r w:rsidR="002650C3">
        <w:rPr>
          <w:rFonts w:cs="Times New Roman"/>
        </w:rPr>
        <w:t>2022</w:t>
      </w:r>
      <w:r w:rsidRPr="00DB012C">
        <w:rPr>
          <w:rFonts w:cs="Times New Roman"/>
        </w:rPr>
        <w:t xml:space="preserve"> Site Lease, the </w:t>
      </w:r>
      <w:r w:rsidR="003C3787">
        <w:rPr>
          <w:rFonts w:cs="Times New Roman"/>
        </w:rPr>
        <w:t xml:space="preserve">Series </w:t>
      </w:r>
      <w:r w:rsidR="002650C3">
        <w:rPr>
          <w:rFonts w:cs="Times New Roman"/>
        </w:rPr>
        <w:t>2022</w:t>
      </w:r>
      <w:r w:rsidRPr="00DB012C">
        <w:rPr>
          <w:rFonts w:cs="Times New Roman"/>
        </w:rPr>
        <w:t xml:space="preserve"> Lease</w:t>
      </w:r>
      <w:r w:rsidRPr="00DB012C" w:rsidR="008D3C0B">
        <w:rPr>
          <w:rFonts w:cs="Times New Roman"/>
        </w:rPr>
        <w:t>, and the Certificate Purchase Agreement</w:t>
      </w:r>
      <w:r w:rsidRPr="00DB012C" w:rsidR="006D2E51">
        <w:rPr>
          <w:rFonts w:cs="Times New Roman"/>
        </w:rPr>
        <w:t>, in substantially the forms presented to the Treasurer prior to the adoption of this Resolution,</w:t>
      </w:r>
      <w:r w:rsidRPr="00DB012C">
        <w:rPr>
          <w:rFonts w:cs="Times New Roman"/>
        </w:rPr>
        <w:t xml:space="preserve"> are </w:t>
      </w:r>
      <w:r w:rsidRPr="00DB012C" w:rsidR="006D2E51">
        <w:rPr>
          <w:rFonts w:cs="Times New Roman"/>
        </w:rPr>
        <w:t xml:space="preserve">in all respects </w:t>
      </w:r>
      <w:r w:rsidRPr="00DB012C">
        <w:rPr>
          <w:rFonts w:cs="Times New Roman"/>
        </w:rPr>
        <w:t>approved</w:t>
      </w:r>
      <w:r w:rsidRPr="00DB012C" w:rsidR="006D2E51">
        <w:rPr>
          <w:rFonts w:cs="Times New Roman"/>
        </w:rPr>
        <w:t>, authorized, and confirmed, and the Treasurer and the Deputy Treasurer are hereby authorized and directed to execute and deliver, and to affix the seal of the State to, with such changes not inconsistent with the intent of this Resolution and approved by the Attorney General</w:t>
      </w:r>
      <w:r w:rsidRPr="00DB012C">
        <w:rPr>
          <w:rFonts w:cs="Times New Roman"/>
        </w:rPr>
        <w:t>.</w:t>
      </w:r>
      <w:r w:rsidRPr="00DB012C" w:rsidR="006D2E51">
        <w:rPr>
          <w:rFonts w:cs="Times New Roman"/>
        </w:rPr>
        <w:t xml:space="preserve">  Each of the </w:t>
      </w:r>
      <w:r w:rsidR="003C3787">
        <w:rPr>
          <w:rFonts w:cs="Times New Roman"/>
        </w:rPr>
        <w:t xml:space="preserve">Series </w:t>
      </w:r>
      <w:r w:rsidR="002650C3">
        <w:rPr>
          <w:rFonts w:cs="Times New Roman"/>
        </w:rPr>
        <w:t>2022</w:t>
      </w:r>
      <w:r w:rsidRPr="00DB012C" w:rsidR="006D2E51">
        <w:rPr>
          <w:rFonts w:cs="Times New Roman"/>
        </w:rPr>
        <w:t xml:space="preserve"> Site Lease and </w:t>
      </w:r>
      <w:r w:rsidR="003C3787">
        <w:rPr>
          <w:rFonts w:cs="Times New Roman"/>
        </w:rPr>
        <w:t xml:space="preserve">Series </w:t>
      </w:r>
      <w:r w:rsidR="002650C3">
        <w:rPr>
          <w:rFonts w:cs="Times New Roman"/>
        </w:rPr>
        <w:t>2022</w:t>
      </w:r>
      <w:r w:rsidRPr="00DB012C" w:rsidR="00134290">
        <w:rPr>
          <w:rFonts w:cs="Times New Roman"/>
        </w:rPr>
        <w:t xml:space="preserve"> </w:t>
      </w:r>
      <w:r w:rsidRPr="00DB012C" w:rsidR="006D2E51">
        <w:rPr>
          <w:rFonts w:cs="Times New Roman"/>
        </w:rPr>
        <w:t xml:space="preserve">Lease shall not be valid until </w:t>
      </w:r>
      <w:r w:rsidRPr="00DB012C" w:rsidR="006D2E51">
        <w:rPr>
          <w:rFonts w:cs="Times New Roman"/>
        </w:rPr>
        <w:lastRenderedPageBreak/>
        <w:t>countersigned by the Trustee, and shall bear the approving signatures of the Controller, the Attorney General, and the State of Colorado</w:t>
      </w:r>
      <w:r w:rsidRPr="00DB012C" w:rsidR="00DE29D7">
        <w:rPr>
          <w:rFonts w:cs="Times New Roman"/>
        </w:rPr>
        <w:t xml:space="preserve"> acting by and through</w:t>
      </w:r>
      <w:r w:rsidRPr="00DB012C" w:rsidR="006D2E51">
        <w:rPr>
          <w:rFonts w:cs="Times New Roman"/>
        </w:rPr>
        <w:t xml:space="preserve"> </w:t>
      </w:r>
      <w:r w:rsidRPr="00DB012C" w:rsidR="00014FFC">
        <w:rPr>
          <w:rFonts w:cs="Times New Roman"/>
        </w:rPr>
        <w:t xml:space="preserve">the </w:t>
      </w:r>
      <w:r w:rsidRPr="00DB012C" w:rsidR="006D2E51">
        <w:rPr>
          <w:rFonts w:cs="Times New Roman"/>
        </w:rPr>
        <w:t>Department of Personnel &amp; Administration</w:t>
      </w:r>
      <w:r w:rsidRPr="00DB012C" w:rsidR="00DE29D7">
        <w:rPr>
          <w:rFonts w:cs="Times New Roman"/>
        </w:rPr>
        <w:t>,</w:t>
      </w:r>
      <w:r w:rsidRPr="00DB012C" w:rsidR="006D2E51">
        <w:rPr>
          <w:rFonts w:cs="Times New Roman"/>
        </w:rPr>
        <w:t xml:space="preserve"> Office of State Architect, Real Estate Programs.</w:t>
      </w:r>
    </w:p>
    <w:p w:rsidRPr="00DB012C" w:rsidR="009D02A4" w:rsidP="009D02A4" w:rsidRDefault="009D02A4" w14:paraId="75F30E5D" w14:textId="77777777">
      <w:pPr>
        <w:pStyle w:val="Sections1"/>
        <w:jc w:val="both"/>
        <w:rPr>
          <w:rFonts w:cs="Times New Roman"/>
          <w:vanish/>
          <w:specVanish/>
        </w:rPr>
      </w:pPr>
      <w:bookmarkStart w:name="_Toc522270150" w:id="6"/>
      <w:r w:rsidRPr="00DB012C">
        <w:rPr>
          <w:rFonts w:cs="Times New Roman"/>
        </w:rPr>
        <w:t>Additional Documents</w:t>
      </w:r>
      <w:bookmarkEnd w:id="6"/>
    </w:p>
    <w:p w:rsidRPr="00DB012C" w:rsidR="009D02A4" w:rsidP="009D02A4" w:rsidRDefault="009D02A4" w14:paraId="087B088A" w14:textId="77777777">
      <w:pPr>
        <w:spacing w:after="240"/>
        <w:jc w:val="both"/>
        <w:rPr>
          <w:rFonts w:cs="Times New Roman"/>
        </w:rPr>
      </w:pPr>
      <w:r w:rsidRPr="00DB012C">
        <w:rPr>
          <w:rFonts w:cs="Times New Roman"/>
        </w:rPr>
        <w:t>.  The Treasurer and the Deputy Treasurer are hereby authorized to execute and deliver for and on behalf of the State any and all additional certificates, documents, and other papers and to perform all other acts that they may deem necessary or appropriate in order to implement and carry out the transactions and other matters authorized by this Resolution.</w:t>
      </w:r>
    </w:p>
    <w:p w:rsidRPr="00DB012C" w:rsidR="006D2E51" w:rsidP="00E9207F" w:rsidRDefault="00E9207F" w14:paraId="73034842" w14:textId="77777777">
      <w:pPr>
        <w:pStyle w:val="Sections1"/>
        <w:jc w:val="both"/>
        <w:rPr>
          <w:rFonts w:cs="Times New Roman"/>
          <w:vanish/>
          <w:specVanish/>
        </w:rPr>
      </w:pPr>
      <w:bookmarkStart w:name="_Toc522270151" w:id="7"/>
      <w:r w:rsidRPr="00DB012C">
        <w:rPr>
          <w:rFonts w:cs="Times New Roman"/>
        </w:rPr>
        <w:t>Lease Terms</w:t>
      </w:r>
      <w:bookmarkEnd w:id="7"/>
    </w:p>
    <w:p w:rsidRPr="00DB012C" w:rsidR="006D2E51" w:rsidP="00E9207F" w:rsidRDefault="006D2E51" w14:paraId="5FF7F9AC" w14:textId="5135A744">
      <w:pPr>
        <w:spacing w:after="240"/>
        <w:jc w:val="both"/>
        <w:rPr>
          <w:rFonts w:cs="Times New Roman"/>
        </w:rPr>
      </w:pPr>
      <w:r w:rsidRPr="00DB012C">
        <w:rPr>
          <w:rFonts w:cs="Times New Roman"/>
        </w:rPr>
        <w:t xml:space="preserve">.  The </w:t>
      </w:r>
      <w:r w:rsidR="003C3787">
        <w:rPr>
          <w:rFonts w:cs="Times New Roman"/>
        </w:rPr>
        <w:t xml:space="preserve">Series </w:t>
      </w:r>
      <w:r w:rsidR="002650C3">
        <w:rPr>
          <w:rFonts w:cs="Times New Roman"/>
        </w:rPr>
        <w:t>2022</w:t>
      </w:r>
      <w:r w:rsidRPr="00DB012C">
        <w:rPr>
          <w:rFonts w:cs="Times New Roman"/>
        </w:rPr>
        <w:t xml:space="preserve"> Lease shall provide for the payment of Base Rent consisting of an interest component and a principal component, and the schedule </w:t>
      </w:r>
      <w:r w:rsidRPr="00DB012C" w:rsidR="00E9207F">
        <w:rPr>
          <w:rFonts w:cs="Times New Roman"/>
        </w:rPr>
        <w:t>of</w:t>
      </w:r>
      <w:r w:rsidRPr="00DB012C">
        <w:rPr>
          <w:rFonts w:cs="Times New Roman"/>
        </w:rPr>
        <w:t xml:space="preserve"> Base Rent incorporated in the </w:t>
      </w:r>
      <w:r w:rsidR="003C3787">
        <w:rPr>
          <w:rFonts w:cs="Times New Roman"/>
        </w:rPr>
        <w:t xml:space="preserve">Series </w:t>
      </w:r>
      <w:r w:rsidR="002650C3">
        <w:rPr>
          <w:rFonts w:cs="Times New Roman"/>
        </w:rPr>
        <w:t>2022</w:t>
      </w:r>
      <w:r w:rsidRPr="00DB012C">
        <w:rPr>
          <w:rFonts w:cs="Times New Roman"/>
        </w:rPr>
        <w:t xml:space="preserve"> Lease shall be approved by </w:t>
      </w:r>
      <w:r w:rsidRPr="00DB012C" w:rsidR="00B4107A">
        <w:rPr>
          <w:rFonts w:cs="Times New Roman"/>
        </w:rPr>
        <w:t>execution of the Certificate Purchase Agreement</w:t>
      </w:r>
      <w:r w:rsidRPr="00DB012C">
        <w:rPr>
          <w:rFonts w:cs="Times New Roman"/>
        </w:rPr>
        <w:t>, subject to the following limitations:</w:t>
      </w:r>
    </w:p>
    <w:p w:rsidRPr="00DB012C" w:rsidR="00E9207F" w:rsidP="00E9207F" w:rsidRDefault="00E9207F" w14:paraId="47321253" w14:textId="77777777">
      <w:pPr>
        <w:pStyle w:val="Sections2"/>
        <w:jc w:val="both"/>
      </w:pPr>
      <w:r w:rsidRPr="00DB012C">
        <w:t xml:space="preserve">The aggregate amount of the principal component of Base Rent shall not exceed </w:t>
      </w:r>
      <w:r w:rsidRPr="00DB012C" w:rsidR="006D2E51">
        <w:t>$500,000,000</w:t>
      </w:r>
      <w:r w:rsidRPr="00DB012C" w:rsidR="00DE29D7">
        <w:t>;</w:t>
      </w:r>
    </w:p>
    <w:p w:rsidRPr="00DB012C" w:rsidR="00E9207F" w:rsidP="00E9207F" w:rsidRDefault="00E9207F" w14:paraId="66F5E7FF" w14:textId="029159CC">
      <w:pPr>
        <w:pStyle w:val="Sections2"/>
        <w:jc w:val="both"/>
      </w:pPr>
      <w:r w:rsidRPr="00DB012C">
        <w:t xml:space="preserve">The interest component of Base Rent shall accrue at a net effective interest rate not to exceed </w:t>
      </w:r>
      <w:r w:rsidR="008A03E0">
        <w:t>6.00</w:t>
      </w:r>
      <w:r w:rsidRPr="00DB012C">
        <w:t>% per annum;</w:t>
      </w:r>
    </w:p>
    <w:p w:rsidRPr="00DB012C" w:rsidR="006D2E51" w:rsidP="00E9207F" w:rsidRDefault="006D2E51" w14:paraId="02D2066B" w14:textId="3030B865">
      <w:pPr>
        <w:pStyle w:val="Sections2"/>
        <w:jc w:val="both"/>
      </w:pPr>
      <w:r w:rsidRPr="00DB012C">
        <w:t xml:space="preserve">the annual State-funded payments for </w:t>
      </w:r>
      <w:r w:rsidRPr="00DB012C" w:rsidR="00B4107A">
        <w:t>Base Rent</w:t>
      </w:r>
      <w:r w:rsidR="00DB020D">
        <w:t xml:space="preserve"> payable under the Leases shall not exceed $</w:t>
      </w:r>
      <w:r w:rsidR="008A03E0">
        <w:t>150,000,000</w:t>
      </w:r>
      <w:r w:rsidRPr="00DB012C" w:rsidR="00E9207F">
        <w:t>;</w:t>
      </w:r>
    </w:p>
    <w:p w:rsidRPr="00DB012C" w:rsidR="00E9207F" w:rsidP="00E9207F" w:rsidRDefault="00E9207F" w14:paraId="4E4CF61C" w14:textId="3D6F2651">
      <w:pPr>
        <w:pStyle w:val="Sections2"/>
        <w:jc w:val="both"/>
      </w:pPr>
      <w:r w:rsidRPr="00DB012C">
        <w:t xml:space="preserve">the </w:t>
      </w:r>
      <w:r w:rsidR="003C3787">
        <w:t xml:space="preserve">Series </w:t>
      </w:r>
      <w:r w:rsidR="002650C3">
        <w:t>2022</w:t>
      </w:r>
      <w:r w:rsidRPr="00DB012C">
        <w:t xml:space="preserve"> Lease, including all renewal terms thereof, shall terminate not later than </w:t>
      </w:r>
      <w:r w:rsidRPr="00DB012C" w:rsidR="005F25E8">
        <w:t xml:space="preserve">twenty years from the date of the </w:t>
      </w:r>
      <w:r w:rsidR="003C3787">
        <w:t xml:space="preserve">Series </w:t>
      </w:r>
      <w:r w:rsidR="002650C3">
        <w:t>2022</w:t>
      </w:r>
      <w:r w:rsidRPr="00DB012C" w:rsidR="005F25E8">
        <w:t xml:space="preserve"> Lease,</w:t>
      </w:r>
      <w:r w:rsidRPr="00DB012C">
        <w:t xml:space="preserve"> and may also be made subject to prepayment limitations and termination provisions as provided in the </w:t>
      </w:r>
      <w:r w:rsidR="003C3787">
        <w:t xml:space="preserve">Series </w:t>
      </w:r>
      <w:r w:rsidR="002650C3">
        <w:t>2022</w:t>
      </w:r>
      <w:r w:rsidRPr="00DB012C">
        <w:t xml:space="preserve"> Lease; and</w:t>
      </w:r>
    </w:p>
    <w:p w:rsidRPr="00DB012C" w:rsidR="00E9207F" w:rsidP="00E9207F" w:rsidRDefault="00E9207F" w14:paraId="798A75B3" w14:textId="5367F6B5">
      <w:pPr>
        <w:pStyle w:val="Sections2"/>
        <w:jc w:val="both"/>
      </w:pPr>
      <w:r w:rsidRPr="00DB012C">
        <w:t xml:space="preserve">the State shall have the option to purchase the interest of the Trustee in the </w:t>
      </w:r>
      <w:r w:rsidR="003C3787">
        <w:t xml:space="preserve">Series </w:t>
      </w:r>
      <w:r w:rsidR="002650C3">
        <w:t>2022</w:t>
      </w:r>
      <w:r w:rsidRPr="00DB012C">
        <w:t xml:space="preserve"> Leased Property in the manner provided in the </w:t>
      </w:r>
      <w:r w:rsidR="003C3787">
        <w:t xml:space="preserve">Series </w:t>
      </w:r>
      <w:r w:rsidR="002650C3">
        <w:t>2022</w:t>
      </w:r>
      <w:r w:rsidRPr="00DB012C">
        <w:t xml:space="preserve"> Lease and the </w:t>
      </w:r>
      <w:r w:rsidR="003C3787">
        <w:t xml:space="preserve">Series </w:t>
      </w:r>
      <w:r w:rsidR="002650C3">
        <w:t>2022</w:t>
      </w:r>
      <w:r w:rsidRPr="00DB012C">
        <w:t xml:space="preserve"> Site Lease.</w:t>
      </w:r>
    </w:p>
    <w:p w:rsidRPr="00DB012C" w:rsidR="00621331" w:rsidP="00F73509" w:rsidRDefault="00F73D45" w14:paraId="4FD24997" w14:textId="32A30870">
      <w:pPr>
        <w:pStyle w:val="Sections1"/>
        <w:jc w:val="both"/>
        <w:rPr>
          <w:rFonts w:cs="Times New Roman"/>
          <w:vanish/>
          <w:specVanish/>
        </w:rPr>
      </w:pPr>
      <w:bookmarkStart w:name="_Toc522270152" w:id="8"/>
      <w:r w:rsidRPr="00DB012C">
        <w:rPr>
          <w:rFonts w:cs="Times New Roman"/>
        </w:rPr>
        <w:t xml:space="preserve">Acknowledgement of Indentures and </w:t>
      </w:r>
      <w:r w:rsidR="003C3787">
        <w:rPr>
          <w:rFonts w:cs="Times New Roman"/>
        </w:rPr>
        <w:t xml:space="preserve">Series </w:t>
      </w:r>
      <w:r w:rsidR="002650C3">
        <w:rPr>
          <w:rFonts w:cs="Times New Roman"/>
        </w:rPr>
        <w:t>2022</w:t>
      </w:r>
      <w:r w:rsidRPr="00DB012C" w:rsidR="001D3239">
        <w:rPr>
          <w:rFonts w:cs="Times New Roman"/>
        </w:rPr>
        <w:t xml:space="preserve"> </w:t>
      </w:r>
      <w:r w:rsidRPr="00DB012C">
        <w:rPr>
          <w:rFonts w:cs="Times New Roman"/>
        </w:rPr>
        <w:t>Certificates</w:t>
      </w:r>
      <w:bookmarkEnd w:id="8"/>
    </w:p>
    <w:p w:rsidRPr="00DB012C" w:rsidR="00621331" w:rsidP="00F73509" w:rsidRDefault="00CC5775" w14:paraId="515DFF8B" w14:textId="3502138B">
      <w:pPr>
        <w:pStyle w:val="P-Sections1"/>
        <w:rPr>
          <w:rFonts w:cs="Times New Roman"/>
        </w:rPr>
      </w:pPr>
      <w:r w:rsidRPr="00DB012C">
        <w:rPr>
          <w:rFonts w:cs="Times New Roman"/>
        </w:rPr>
        <w:t xml:space="preserve">.  </w:t>
      </w:r>
      <w:r w:rsidRPr="00DB012C" w:rsidR="00F73D45">
        <w:rPr>
          <w:rFonts w:cs="Times New Roman"/>
        </w:rPr>
        <w:t xml:space="preserve">The Treasurer, on behalf of the State, hereby approves </w:t>
      </w:r>
      <w:r w:rsidRPr="00DB012C" w:rsidR="001D3239">
        <w:rPr>
          <w:rFonts w:cs="Times New Roman"/>
        </w:rPr>
        <w:t xml:space="preserve">the </w:t>
      </w:r>
      <w:r w:rsidRPr="00DB012C" w:rsidR="00F73D45">
        <w:rPr>
          <w:rFonts w:cs="Times New Roman"/>
        </w:rPr>
        <w:t xml:space="preserve">terms and provisions of the Master Indenture, the </w:t>
      </w:r>
      <w:r w:rsidR="003C3787">
        <w:rPr>
          <w:rFonts w:cs="Times New Roman"/>
        </w:rPr>
        <w:t xml:space="preserve">Series </w:t>
      </w:r>
      <w:r w:rsidR="002650C3">
        <w:rPr>
          <w:rFonts w:cs="Times New Roman"/>
        </w:rPr>
        <w:t>2022</w:t>
      </w:r>
      <w:r w:rsidRPr="00DB012C" w:rsidR="00F73D45">
        <w:rPr>
          <w:rFonts w:cs="Times New Roman"/>
        </w:rPr>
        <w:t xml:space="preserve"> Supplemental Indenture, and the </w:t>
      </w:r>
      <w:r w:rsidR="003C3787">
        <w:rPr>
          <w:rFonts w:cs="Times New Roman"/>
        </w:rPr>
        <w:t xml:space="preserve">Series </w:t>
      </w:r>
      <w:r w:rsidR="002650C3">
        <w:rPr>
          <w:rFonts w:cs="Times New Roman"/>
        </w:rPr>
        <w:t>2022</w:t>
      </w:r>
      <w:r w:rsidRPr="00DB012C" w:rsidR="00F73D45">
        <w:rPr>
          <w:rFonts w:cs="Times New Roman"/>
        </w:rPr>
        <w:t xml:space="preserve"> Certificates</w:t>
      </w:r>
      <w:r w:rsidRPr="00DB012C" w:rsidR="003B1BBB">
        <w:rPr>
          <w:rFonts w:cs="Times New Roman"/>
        </w:rPr>
        <w:t>, the form</w:t>
      </w:r>
      <w:r w:rsidRPr="00DB012C" w:rsidR="001D3239">
        <w:rPr>
          <w:rFonts w:cs="Times New Roman"/>
        </w:rPr>
        <w:t>s</w:t>
      </w:r>
      <w:r w:rsidRPr="00DB012C" w:rsidR="003B1BBB">
        <w:rPr>
          <w:rFonts w:cs="Times New Roman"/>
        </w:rPr>
        <w:t xml:space="preserve"> of which ha</w:t>
      </w:r>
      <w:r w:rsidRPr="00DB012C" w:rsidR="001D3239">
        <w:rPr>
          <w:rFonts w:cs="Times New Roman"/>
        </w:rPr>
        <w:t>ve</w:t>
      </w:r>
      <w:r w:rsidRPr="00DB012C" w:rsidR="003B1BBB">
        <w:rPr>
          <w:rFonts w:cs="Times New Roman"/>
        </w:rPr>
        <w:t xml:space="preserve"> been provided to the Treasurer, and acknowledges the execution of the Master Indenture, the </w:t>
      </w:r>
      <w:r w:rsidR="003C3787">
        <w:rPr>
          <w:rFonts w:cs="Times New Roman"/>
        </w:rPr>
        <w:t xml:space="preserve">Series </w:t>
      </w:r>
      <w:r w:rsidR="002650C3">
        <w:rPr>
          <w:rFonts w:cs="Times New Roman"/>
        </w:rPr>
        <w:t>2022</w:t>
      </w:r>
      <w:r w:rsidRPr="00DB012C" w:rsidR="003B1BBB">
        <w:rPr>
          <w:rFonts w:cs="Times New Roman"/>
        </w:rPr>
        <w:t xml:space="preserve"> Supplemental Indenture, and the </w:t>
      </w:r>
      <w:r w:rsidR="003C3787">
        <w:rPr>
          <w:rFonts w:cs="Times New Roman"/>
        </w:rPr>
        <w:t xml:space="preserve">Series </w:t>
      </w:r>
      <w:r w:rsidR="002650C3">
        <w:rPr>
          <w:rFonts w:cs="Times New Roman"/>
        </w:rPr>
        <w:t>2022</w:t>
      </w:r>
      <w:r w:rsidRPr="00DB012C" w:rsidR="003B1BBB">
        <w:rPr>
          <w:rFonts w:cs="Times New Roman"/>
        </w:rPr>
        <w:t xml:space="preserve"> Certificates by the Trustee, subject to the direction of the Treasurer that: (a) the aggregate principal amount of the </w:t>
      </w:r>
      <w:r w:rsidR="003C3787">
        <w:rPr>
          <w:rFonts w:cs="Times New Roman"/>
        </w:rPr>
        <w:t xml:space="preserve">Series </w:t>
      </w:r>
      <w:r w:rsidR="002650C3">
        <w:rPr>
          <w:rFonts w:cs="Times New Roman"/>
        </w:rPr>
        <w:t>2022</w:t>
      </w:r>
      <w:r w:rsidRPr="00DB012C" w:rsidR="003B1BBB">
        <w:rPr>
          <w:rFonts w:cs="Times New Roman"/>
        </w:rPr>
        <w:t xml:space="preserve"> Certificates will not exceed $500,</w:t>
      </w:r>
      <w:r w:rsidRPr="00DB012C" w:rsidR="006D4D8B">
        <w:rPr>
          <w:rFonts w:cs="Times New Roman"/>
        </w:rPr>
        <w:t>0</w:t>
      </w:r>
      <w:r w:rsidRPr="00DB012C" w:rsidR="003B1BBB">
        <w:rPr>
          <w:rFonts w:cs="Times New Roman"/>
        </w:rPr>
        <w:t xml:space="preserve">00,000; (b) the final maturity of the </w:t>
      </w:r>
      <w:r w:rsidR="003C3787">
        <w:rPr>
          <w:rFonts w:cs="Times New Roman"/>
        </w:rPr>
        <w:t xml:space="preserve">Series </w:t>
      </w:r>
      <w:r w:rsidR="002650C3">
        <w:rPr>
          <w:rFonts w:cs="Times New Roman"/>
        </w:rPr>
        <w:t>2022</w:t>
      </w:r>
      <w:r w:rsidRPr="00DB012C" w:rsidR="003B1BBB">
        <w:rPr>
          <w:rFonts w:cs="Times New Roman"/>
        </w:rPr>
        <w:t xml:space="preserve"> Certificates will be no later than </w:t>
      </w:r>
      <w:r w:rsidRPr="00DB012C" w:rsidR="005F25E8">
        <w:rPr>
          <w:rFonts w:cs="Times New Roman"/>
        </w:rPr>
        <w:t xml:space="preserve">twenty years from the date of the </w:t>
      </w:r>
      <w:r w:rsidR="003C3787">
        <w:rPr>
          <w:rFonts w:cs="Times New Roman"/>
        </w:rPr>
        <w:t xml:space="preserve">Series </w:t>
      </w:r>
      <w:r w:rsidR="002650C3">
        <w:rPr>
          <w:rFonts w:cs="Times New Roman"/>
        </w:rPr>
        <w:t>2022</w:t>
      </w:r>
      <w:r w:rsidRPr="00DB012C" w:rsidR="005F25E8">
        <w:rPr>
          <w:rFonts w:cs="Times New Roman"/>
        </w:rPr>
        <w:t xml:space="preserve"> Lease</w:t>
      </w:r>
      <w:r w:rsidRPr="00DB012C" w:rsidR="003B1BBB">
        <w:rPr>
          <w:rFonts w:cs="Times New Roman"/>
        </w:rPr>
        <w:t xml:space="preserve">; (c) the maximum net effective interest rate on the </w:t>
      </w:r>
      <w:r w:rsidR="003C3787">
        <w:rPr>
          <w:rFonts w:cs="Times New Roman"/>
        </w:rPr>
        <w:t xml:space="preserve">Series </w:t>
      </w:r>
      <w:r w:rsidR="002650C3">
        <w:rPr>
          <w:rFonts w:cs="Times New Roman"/>
        </w:rPr>
        <w:t>2022</w:t>
      </w:r>
      <w:r w:rsidRPr="00DB012C" w:rsidR="003B1BBB">
        <w:rPr>
          <w:rFonts w:cs="Times New Roman"/>
        </w:rPr>
        <w:t xml:space="preserve"> Certificates will not exceed </w:t>
      </w:r>
      <w:r w:rsidR="008A03E0">
        <w:rPr>
          <w:rFonts w:cs="Times New Roman"/>
        </w:rPr>
        <w:t>6.00</w:t>
      </w:r>
      <w:r w:rsidRPr="00DB012C" w:rsidR="003B1BBB">
        <w:rPr>
          <w:rFonts w:cs="Times New Roman"/>
        </w:rPr>
        <w:t xml:space="preserve">% per annum; and (d) the annual State-funded payments for </w:t>
      </w:r>
      <w:r w:rsidRPr="00DB012C" w:rsidR="00B4107A">
        <w:rPr>
          <w:rFonts w:cs="Times New Roman"/>
        </w:rPr>
        <w:t xml:space="preserve">Base </w:t>
      </w:r>
      <w:r w:rsidRPr="00DB012C" w:rsidR="003B1BBB">
        <w:rPr>
          <w:rFonts w:cs="Times New Roman"/>
        </w:rPr>
        <w:t>Rent</w:t>
      </w:r>
      <w:r w:rsidR="00132A0C">
        <w:rPr>
          <w:rFonts w:cs="Times New Roman"/>
        </w:rPr>
        <w:t xml:space="preserve"> under the Leases</w:t>
      </w:r>
      <w:r w:rsidRPr="00DB012C" w:rsidR="00B4107A">
        <w:rPr>
          <w:rFonts w:cs="Times New Roman"/>
        </w:rPr>
        <w:t xml:space="preserve"> </w:t>
      </w:r>
      <w:r w:rsidR="002D445A">
        <w:rPr>
          <w:rFonts w:cs="Times New Roman"/>
        </w:rPr>
        <w:t xml:space="preserve">in accordance with the Act </w:t>
      </w:r>
      <w:r w:rsidRPr="00DB012C" w:rsidR="003B1BBB">
        <w:rPr>
          <w:rFonts w:cs="Times New Roman"/>
        </w:rPr>
        <w:t>a</w:t>
      </w:r>
      <w:r w:rsidR="00132A0C">
        <w:rPr>
          <w:rFonts w:cs="Times New Roman"/>
        </w:rPr>
        <w:t>re not to exceed $</w:t>
      </w:r>
      <w:r w:rsidR="008A03E0">
        <w:rPr>
          <w:rFonts w:cs="Times New Roman"/>
        </w:rPr>
        <w:t>150,000,000</w:t>
      </w:r>
      <w:r w:rsidR="002D445A">
        <w:rPr>
          <w:rFonts w:cs="Times New Roman"/>
        </w:rPr>
        <w:t xml:space="preserve"> in the aggregate</w:t>
      </w:r>
      <w:r w:rsidRPr="00DB012C" w:rsidR="003B1BBB">
        <w:rPr>
          <w:rFonts w:cs="Times New Roman"/>
        </w:rPr>
        <w:t>.</w:t>
      </w:r>
    </w:p>
    <w:p w:rsidRPr="00DB012C" w:rsidR="00621331" w:rsidP="00F73509" w:rsidRDefault="003B1BBB" w14:paraId="1E216199" w14:textId="77777777">
      <w:pPr>
        <w:pStyle w:val="Sections1"/>
        <w:jc w:val="both"/>
        <w:rPr>
          <w:rFonts w:cs="Times New Roman"/>
          <w:vanish/>
          <w:specVanish/>
        </w:rPr>
      </w:pPr>
      <w:bookmarkStart w:name="_Toc522270153" w:id="9"/>
      <w:r w:rsidRPr="00DB012C">
        <w:rPr>
          <w:rFonts w:cs="Times New Roman"/>
        </w:rPr>
        <w:t>No General Obligation or Other Indebtedness</w:t>
      </w:r>
      <w:bookmarkEnd w:id="9"/>
    </w:p>
    <w:p w:rsidRPr="00DB012C" w:rsidR="00621331" w:rsidP="008D3C0B" w:rsidRDefault="00CC5775" w14:paraId="01A9E5DB" w14:textId="5B9C1029">
      <w:pPr>
        <w:pStyle w:val="P-Sections1"/>
        <w:rPr>
          <w:rFonts w:cs="Times New Roman"/>
        </w:rPr>
      </w:pPr>
      <w:r w:rsidRPr="00DB012C">
        <w:rPr>
          <w:rFonts w:cs="Times New Roman"/>
        </w:rPr>
        <w:t>.</w:t>
      </w:r>
      <w:r w:rsidRPr="00DB012C" w:rsidR="008D3C0B">
        <w:rPr>
          <w:rFonts w:cs="Times New Roman"/>
        </w:rPr>
        <w:t xml:space="preserve">  </w:t>
      </w:r>
      <w:r w:rsidRPr="00DB012C" w:rsidR="004728D7">
        <w:rPr>
          <w:rFonts w:cs="Times New Roman"/>
        </w:rPr>
        <w:t xml:space="preserve">Payment of Base Rent, Additional Rent, and all other payments under the </w:t>
      </w:r>
      <w:r w:rsidR="003C3787">
        <w:rPr>
          <w:rFonts w:cs="Times New Roman"/>
        </w:rPr>
        <w:t xml:space="preserve">Series </w:t>
      </w:r>
      <w:r w:rsidR="002650C3">
        <w:rPr>
          <w:rFonts w:cs="Times New Roman"/>
        </w:rPr>
        <w:t>2022</w:t>
      </w:r>
      <w:r w:rsidRPr="00DB012C" w:rsidR="004728D7">
        <w:rPr>
          <w:rFonts w:cs="Times New Roman"/>
        </w:rPr>
        <w:t xml:space="preserve"> Lease constitute currently appropriated expenditures of the General Assembly or currently allocated expenditures of the Transportation Commission on behalf of the Colorado Department of Transportation.  </w:t>
      </w:r>
      <w:r w:rsidRPr="00DB012C" w:rsidR="003B1BBB">
        <w:rPr>
          <w:rFonts w:cs="Times New Roman"/>
        </w:rPr>
        <w:t xml:space="preserve">The </w:t>
      </w:r>
      <w:r w:rsidRPr="00DB012C" w:rsidR="003B1BBB">
        <w:rPr>
          <w:rFonts w:cs="Times New Roman"/>
        </w:rPr>
        <w:lastRenderedPageBreak/>
        <w:t>obligation</w:t>
      </w:r>
      <w:r w:rsidRPr="00DB012C" w:rsidR="004728D7">
        <w:rPr>
          <w:rFonts w:cs="Times New Roman"/>
        </w:rPr>
        <w:t>s</w:t>
      </w:r>
      <w:r w:rsidRPr="00DB012C" w:rsidR="003B1BBB">
        <w:rPr>
          <w:rFonts w:cs="Times New Roman"/>
        </w:rPr>
        <w:t xml:space="preserve"> to</w:t>
      </w:r>
      <w:r w:rsidRPr="00DB012C" w:rsidR="00DE29D7">
        <w:rPr>
          <w:rFonts w:cs="Times New Roman"/>
        </w:rPr>
        <w:t xml:space="preserve"> pay </w:t>
      </w:r>
      <w:r w:rsidRPr="00DB012C" w:rsidR="004728D7">
        <w:rPr>
          <w:rFonts w:cs="Times New Roman"/>
        </w:rPr>
        <w:t xml:space="preserve">Base Rent, Additional Rent, and all other payments </w:t>
      </w:r>
      <w:r w:rsidRPr="00DB012C" w:rsidR="003B1BBB">
        <w:rPr>
          <w:rFonts w:cs="Times New Roman"/>
        </w:rPr>
        <w:t xml:space="preserve">under the </w:t>
      </w:r>
      <w:r w:rsidR="003C3787">
        <w:rPr>
          <w:rFonts w:cs="Times New Roman"/>
        </w:rPr>
        <w:t xml:space="preserve">Series </w:t>
      </w:r>
      <w:r w:rsidR="002650C3">
        <w:rPr>
          <w:rFonts w:cs="Times New Roman"/>
        </w:rPr>
        <w:t>2022</w:t>
      </w:r>
      <w:r w:rsidRPr="00DB012C" w:rsidR="003B1BBB">
        <w:rPr>
          <w:rFonts w:cs="Times New Roman"/>
        </w:rPr>
        <w:t xml:space="preserve"> Lease </w:t>
      </w:r>
      <w:r w:rsidRPr="00DB012C" w:rsidR="001D3239">
        <w:rPr>
          <w:rFonts w:cs="Times New Roman"/>
        </w:rPr>
        <w:t>are</w:t>
      </w:r>
      <w:r w:rsidRPr="00DB012C" w:rsidR="003B1BBB">
        <w:rPr>
          <w:rFonts w:cs="Times New Roman"/>
        </w:rPr>
        <w:t xml:space="preserve"> subject to </w:t>
      </w:r>
      <w:r w:rsidRPr="00DB012C" w:rsidR="00DE29D7">
        <w:rPr>
          <w:rFonts w:cs="Times New Roman"/>
        </w:rPr>
        <w:t xml:space="preserve">both </w:t>
      </w:r>
      <w:r w:rsidRPr="00DB012C" w:rsidR="003B1BBB">
        <w:rPr>
          <w:rFonts w:cs="Times New Roman"/>
        </w:rPr>
        <w:t xml:space="preserve">annual appropriation by the </w:t>
      </w:r>
      <w:r w:rsidRPr="00DB012C" w:rsidR="00B4107A">
        <w:rPr>
          <w:rFonts w:cs="Times New Roman"/>
        </w:rPr>
        <w:t>General Assembly</w:t>
      </w:r>
      <w:r w:rsidRPr="00DB012C" w:rsidR="00DE29D7">
        <w:rPr>
          <w:rFonts w:cs="Times New Roman"/>
        </w:rPr>
        <w:t xml:space="preserve"> in its sole discretion</w:t>
      </w:r>
      <w:r w:rsidRPr="00DB012C" w:rsidR="00B4107A">
        <w:rPr>
          <w:rFonts w:cs="Times New Roman"/>
        </w:rPr>
        <w:t xml:space="preserve"> </w:t>
      </w:r>
      <w:r w:rsidRPr="00DB012C" w:rsidR="005F25E8">
        <w:rPr>
          <w:rFonts w:cs="Times New Roman"/>
        </w:rPr>
        <w:t xml:space="preserve">and </w:t>
      </w:r>
      <w:r w:rsidRPr="00DB012C" w:rsidR="001D3239">
        <w:rPr>
          <w:rFonts w:cs="Times New Roman"/>
        </w:rPr>
        <w:t>annual allocation</w:t>
      </w:r>
      <w:r w:rsidRPr="00DB012C" w:rsidR="00DE29D7">
        <w:rPr>
          <w:rFonts w:cs="Times New Roman"/>
        </w:rPr>
        <w:t xml:space="preserve"> by </w:t>
      </w:r>
      <w:r w:rsidRPr="00DB012C" w:rsidR="005F25E8">
        <w:rPr>
          <w:rFonts w:cs="Times New Roman"/>
        </w:rPr>
        <w:t xml:space="preserve">the Transportation Commission </w:t>
      </w:r>
      <w:r w:rsidRPr="00DB012C" w:rsidR="00DE29D7">
        <w:rPr>
          <w:rFonts w:cs="Times New Roman"/>
        </w:rPr>
        <w:t>in its sole discretion, and shall</w:t>
      </w:r>
      <w:r w:rsidRPr="00DB012C" w:rsidR="004728D7">
        <w:rPr>
          <w:rFonts w:cs="Times New Roman"/>
        </w:rPr>
        <w:t xml:space="preserve"> not be deemed or construed as creating an indebtedness of the State or the Colorado Department of Transportation within the meaning of any provision of the Colorado Constitution or the laws of the State and shall not constitute a multiple fiscal year direct or indirect debt or other financial obligation of the State or the Colorado Department of Transportation within the meaning of Section 3 of Article XI or Section 20(4) of Article X of the Colorado Constitution or any other limitation or provision of the Colorado Constitution, State statutes or other State law.  </w:t>
      </w:r>
      <w:r w:rsidRPr="00DB012C" w:rsidR="003B1BBB">
        <w:rPr>
          <w:rFonts w:cs="Times New Roman"/>
        </w:rPr>
        <w:t xml:space="preserve">No provision of this Resolution, the </w:t>
      </w:r>
      <w:r w:rsidR="003C3787">
        <w:rPr>
          <w:rFonts w:cs="Times New Roman"/>
        </w:rPr>
        <w:t xml:space="preserve">Series </w:t>
      </w:r>
      <w:r w:rsidR="002650C3">
        <w:rPr>
          <w:rFonts w:cs="Times New Roman"/>
        </w:rPr>
        <w:t>2022</w:t>
      </w:r>
      <w:r w:rsidRPr="00DB012C" w:rsidR="003B1BBB">
        <w:rPr>
          <w:rFonts w:cs="Times New Roman"/>
        </w:rPr>
        <w:t xml:space="preserve"> Site Lease, or the </w:t>
      </w:r>
      <w:r w:rsidR="003C3787">
        <w:rPr>
          <w:rFonts w:cs="Times New Roman"/>
        </w:rPr>
        <w:t xml:space="preserve">Series </w:t>
      </w:r>
      <w:r w:rsidR="002650C3">
        <w:rPr>
          <w:rFonts w:cs="Times New Roman"/>
        </w:rPr>
        <w:t>2022</w:t>
      </w:r>
      <w:r w:rsidRPr="00DB012C" w:rsidR="003B1BBB">
        <w:rPr>
          <w:rFonts w:cs="Times New Roman"/>
        </w:rPr>
        <w:t xml:space="preserve"> Lease shall be construed as constituting or giving rise to a general obligation or other indebtedness or multiple fiscal year financial obligation of the State within the meaning of any constitutional or statutory debt limitation nor a mandatory charge or requirement against the State in any ensuing fiscal year beyond the current fiscal year.  The State shall have no obligation to make any payment except in connection with the payment of Base Rent and Additional Rent which obligations shall be subject to termination and nonrenewal by the State in accordance with the provisions of the </w:t>
      </w:r>
      <w:r w:rsidR="003C3787">
        <w:rPr>
          <w:rFonts w:cs="Times New Roman"/>
        </w:rPr>
        <w:t xml:space="preserve">Series </w:t>
      </w:r>
      <w:r w:rsidR="002650C3">
        <w:rPr>
          <w:rFonts w:cs="Times New Roman"/>
        </w:rPr>
        <w:t>2022</w:t>
      </w:r>
      <w:r w:rsidRPr="00DB012C" w:rsidR="003B1BBB">
        <w:rPr>
          <w:rFonts w:cs="Times New Roman"/>
        </w:rPr>
        <w:t xml:space="preserve"> Lease.</w:t>
      </w:r>
    </w:p>
    <w:p w:rsidRPr="00DB012C" w:rsidR="00621331" w:rsidP="00F73509" w:rsidRDefault="003B1BBB" w14:paraId="6DE3A9AB" w14:textId="77777777">
      <w:pPr>
        <w:pStyle w:val="Sections1"/>
        <w:jc w:val="both"/>
        <w:rPr>
          <w:rFonts w:cs="Times New Roman"/>
          <w:vanish/>
          <w:specVanish/>
        </w:rPr>
      </w:pPr>
      <w:bookmarkStart w:name="_Toc522270154" w:id="10"/>
      <w:r w:rsidRPr="00DB012C">
        <w:rPr>
          <w:rFonts w:cs="Times New Roman"/>
        </w:rPr>
        <w:t>Findings; Expression of Need; Reasonable Rentals</w:t>
      </w:r>
      <w:bookmarkEnd w:id="10"/>
    </w:p>
    <w:p w:rsidRPr="00DB012C" w:rsidR="003B1BBB" w:rsidP="00F73D45" w:rsidRDefault="00CC5775" w14:paraId="51F0FE48" w14:textId="5C48D771">
      <w:pPr>
        <w:pStyle w:val="P-Sections1"/>
        <w:rPr>
          <w:rFonts w:cs="Times New Roman"/>
        </w:rPr>
      </w:pPr>
      <w:r w:rsidRPr="00DB012C">
        <w:rPr>
          <w:rFonts w:cs="Times New Roman"/>
        </w:rPr>
        <w:t xml:space="preserve">.  </w:t>
      </w:r>
      <w:r w:rsidRPr="00DB012C" w:rsidR="003B1BBB">
        <w:rPr>
          <w:rFonts w:cs="Times New Roman"/>
        </w:rPr>
        <w:t>The Treasurer, on behalf o</w:t>
      </w:r>
      <w:r w:rsidR="00DB020D">
        <w:rPr>
          <w:rFonts w:cs="Times New Roman"/>
        </w:rPr>
        <w:t>f the State, hereby declares the</w:t>
      </w:r>
      <w:r w:rsidRPr="00DB012C" w:rsidR="003B1BBB">
        <w:rPr>
          <w:rFonts w:cs="Times New Roman"/>
        </w:rPr>
        <w:t xml:space="preserve"> current need for the </w:t>
      </w:r>
      <w:r w:rsidR="003C3787">
        <w:rPr>
          <w:rFonts w:cs="Times New Roman"/>
        </w:rPr>
        <w:t xml:space="preserve">Series </w:t>
      </w:r>
      <w:r w:rsidR="002650C3">
        <w:rPr>
          <w:rFonts w:cs="Times New Roman"/>
        </w:rPr>
        <w:t>2022</w:t>
      </w:r>
      <w:r w:rsidRPr="00DB012C" w:rsidR="003B1BBB">
        <w:rPr>
          <w:rFonts w:cs="Times New Roman"/>
        </w:rPr>
        <w:t xml:space="preserve"> Leased Property.  It is hereby declared to be the present intention and expectation of the Treasurer that the </w:t>
      </w:r>
      <w:r w:rsidR="003C3787">
        <w:rPr>
          <w:rFonts w:cs="Times New Roman"/>
        </w:rPr>
        <w:t xml:space="preserve">Series </w:t>
      </w:r>
      <w:r w:rsidR="002650C3">
        <w:rPr>
          <w:rFonts w:cs="Times New Roman"/>
        </w:rPr>
        <w:t>2022</w:t>
      </w:r>
      <w:r w:rsidRPr="00DB012C" w:rsidR="003B1BBB">
        <w:rPr>
          <w:rFonts w:cs="Times New Roman"/>
        </w:rPr>
        <w:t xml:space="preserve"> Lease will be renewed annually until all of the </w:t>
      </w:r>
      <w:r w:rsidR="003C3787">
        <w:rPr>
          <w:rFonts w:cs="Times New Roman"/>
        </w:rPr>
        <w:t xml:space="preserve">Series </w:t>
      </w:r>
      <w:r w:rsidR="002650C3">
        <w:rPr>
          <w:rFonts w:cs="Times New Roman"/>
        </w:rPr>
        <w:t>2022</w:t>
      </w:r>
      <w:r w:rsidRPr="00DB012C" w:rsidR="003B1BBB">
        <w:rPr>
          <w:rFonts w:cs="Times New Roman"/>
        </w:rPr>
        <w:t xml:space="preserve"> Leased Property is acquired by the State pursuant to the </w:t>
      </w:r>
      <w:r w:rsidR="003C3787">
        <w:rPr>
          <w:rFonts w:cs="Times New Roman"/>
        </w:rPr>
        <w:t xml:space="preserve">Series </w:t>
      </w:r>
      <w:r w:rsidR="002650C3">
        <w:rPr>
          <w:rFonts w:cs="Times New Roman"/>
        </w:rPr>
        <w:t>2022</w:t>
      </w:r>
      <w:r w:rsidRPr="00DB012C" w:rsidR="003B1BBB">
        <w:rPr>
          <w:rFonts w:cs="Times New Roman"/>
        </w:rPr>
        <w:t xml:space="preserve"> Lease, but this declaration shall not be construed as contractually obligati</w:t>
      </w:r>
      <w:r w:rsidRPr="00DB012C" w:rsidR="006D4D8B">
        <w:rPr>
          <w:rFonts w:cs="Times New Roman"/>
        </w:rPr>
        <w:t>ng</w:t>
      </w:r>
      <w:r w:rsidRPr="00DB012C" w:rsidR="003B1BBB">
        <w:rPr>
          <w:rFonts w:cs="Times New Roman"/>
        </w:rPr>
        <w:t xml:space="preserve"> or otherwise binding the State.</w:t>
      </w:r>
    </w:p>
    <w:p w:rsidRPr="00DB012C" w:rsidR="003B1BBB" w:rsidP="00F73D45" w:rsidRDefault="003B1BBB" w14:paraId="2557EA99" w14:textId="05832390">
      <w:pPr>
        <w:pStyle w:val="P-Sections1"/>
        <w:rPr>
          <w:rFonts w:cs="Times New Roman"/>
        </w:rPr>
      </w:pPr>
      <w:r w:rsidRPr="00DB012C">
        <w:rPr>
          <w:rFonts w:cs="Times New Roman"/>
        </w:rPr>
        <w:t>The Treasurer, on behalf of the State, hereby determines and declares that the Base Rent</w:t>
      </w:r>
      <w:r w:rsidRPr="00DB012C" w:rsidR="000A6BFC">
        <w:rPr>
          <w:rFonts w:cs="Times New Roman"/>
        </w:rPr>
        <w:t xml:space="preserve"> due under the </w:t>
      </w:r>
      <w:r w:rsidR="003C3787">
        <w:rPr>
          <w:rFonts w:cs="Times New Roman"/>
        </w:rPr>
        <w:t xml:space="preserve">Series </w:t>
      </w:r>
      <w:r w:rsidR="002650C3">
        <w:rPr>
          <w:rFonts w:cs="Times New Roman"/>
        </w:rPr>
        <w:t>2022</w:t>
      </w:r>
      <w:r w:rsidRPr="00DB012C" w:rsidR="000A6BFC">
        <w:rPr>
          <w:rFonts w:cs="Times New Roman"/>
        </w:rPr>
        <w:t xml:space="preserve"> Lease, so long as </w:t>
      </w:r>
      <w:r w:rsidR="00DB020D">
        <w:rPr>
          <w:rFonts w:cs="Times New Roman"/>
        </w:rPr>
        <w:t xml:space="preserve">it is </w:t>
      </w:r>
      <w:r w:rsidRPr="00DB012C" w:rsidR="000A6BFC">
        <w:rPr>
          <w:rFonts w:cs="Times New Roman"/>
        </w:rPr>
        <w:t>within the parameters provided in this Resol</w:t>
      </w:r>
      <w:r w:rsidRPr="00DB012C" w:rsidR="005F25E8">
        <w:rPr>
          <w:rFonts w:cs="Times New Roman"/>
        </w:rPr>
        <w:t xml:space="preserve">ution, will represent the fair </w:t>
      </w:r>
      <w:r w:rsidRPr="00DB012C" w:rsidR="000A6BFC">
        <w:rPr>
          <w:rFonts w:cs="Times New Roman"/>
        </w:rPr>
        <w:t xml:space="preserve">market value of the use of the </w:t>
      </w:r>
      <w:r w:rsidR="003C3787">
        <w:rPr>
          <w:rFonts w:cs="Times New Roman"/>
        </w:rPr>
        <w:t xml:space="preserve">Series </w:t>
      </w:r>
      <w:r w:rsidR="002650C3">
        <w:rPr>
          <w:rFonts w:cs="Times New Roman"/>
        </w:rPr>
        <w:t>2022</w:t>
      </w:r>
      <w:r w:rsidRPr="00DB012C" w:rsidR="00DB7A02">
        <w:rPr>
          <w:rFonts w:cs="Times New Roman"/>
        </w:rPr>
        <w:t xml:space="preserve"> Leased Property during the </w:t>
      </w:r>
      <w:r w:rsidRPr="00DB012C" w:rsidR="00B4107A">
        <w:rPr>
          <w:rFonts w:cs="Times New Roman"/>
        </w:rPr>
        <w:t>t</w:t>
      </w:r>
      <w:r w:rsidRPr="00DB012C" w:rsidR="00DB7A02">
        <w:rPr>
          <w:rFonts w:cs="Times New Roman"/>
        </w:rPr>
        <w:t>erm</w:t>
      </w:r>
      <w:r w:rsidR="003B21F6">
        <w:rPr>
          <w:rFonts w:cs="Times New Roman"/>
        </w:rPr>
        <w:t xml:space="preserve"> of the Series </w:t>
      </w:r>
      <w:r w:rsidR="002650C3">
        <w:rPr>
          <w:rFonts w:cs="Times New Roman"/>
        </w:rPr>
        <w:t>2022</w:t>
      </w:r>
      <w:r w:rsidRPr="00DB012C" w:rsidR="00B4107A">
        <w:rPr>
          <w:rFonts w:cs="Times New Roman"/>
        </w:rPr>
        <w:t xml:space="preserve"> Lease</w:t>
      </w:r>
      <w:r w:rsidRPr="00DB012C" w:rsidR="00DB7A02">
        <w:rPr>
          <w:rFonts w:cs="Times New Roman"/>
        </w:rPr>
        <w:t xml:space="preserve">, and that the </w:t>
      </w:r>
      <w:r w:rsidRPr="00DB012C" w:rsidR="00B4107A">
        <w:rPr>
          <w:rFonts w:cs="Times New Roman"/>
        </w:rPr>
        <w:t xml:space="preserve">State’s </w:t>
      </w:r>
      <w:r w:rsidRPr="00DB012C" w:rsidR="00DB7A02">
        <w:rPr>
          <w:rFonts w:cs="Times New Roman"/>
        </w:rPr>
        <w:t>Purchase Option Price will represent</w:t>
      </w:r>
      <w:r w:rsidRPr="00DB012C" w:rsidR="00F65AB3">
        <w:rPr>
          <w:rFonts w:cs="Times New Roman"/>
        </w:rPr>
        <w:t xml:space="preserve">, as of the </w:t>
      </w:r>
      <w:r w:rsidRPr="00DB012C" w:rsidR="005D0C1D">
        <w:rPr>
          <w:rFonts w:cs="Times New Roman"/>
        </w:rPr>
        <w:t>date</w:t>
      </w:r>
      <w:r w:rsidRPr="00DB012C" w:rsidR="00F65AB3">
        <w:rPr>
          <w:rFonts w:cs="Times New Roman"/>
        </w:rPr>
        <w:t xml:space="preserve"> upon which the </w:t>
      </w:r>
      <w:r w:rsidRPr="00DB012C" w:rsidR="005D0C1D">
        <w:rPr>
          <w:rFonts w:cs="Times New Roman"/>
        </w:rPr>
        <w:t>State</w:t>
      </w:r>
      <w:r w:rsidRPr="00DB012C" w:rsidR="00F65AB3">
        <w:rPr>
          <w:rFonts w:cs="Times New Roman"/>
        </w:rPr>
        <w:t xml:space="preserve"> may exercise its option to purchase the Trustee’s interest in such </w:t>
      </w:r>
      <w:r w:rsidR="003C3787">
        <w:rPr>
          <w:rFonts w:cs="Times New Roman"/>
        </w:rPr>
        <w:t xml:space="preserve">Series </w:t>
      </w:r>
      <w:r w:rsidR="002650C3">
        <w:rPr>
          <w:rFonts w:cs="Times New Roman"/>
        </w:rPr>
        <w:t>2022</w:t>
      </w:r>
      <w:r w:rsidRPr="00DB012C" w:rsidR="00F65AB3">
        <w:rPr>
          <w:rFonts w:cs="Times New Roman"/>
        </w:rPr>
        <w:t xml:space="preserve"> Leased Property, the fair purchase price thereof.  The </w:t>
      </w:r>
      <w:r w:rsidRPr="00DB012C" w:rsidR="00BE0F51">
        <w:rPr>
          <w:rFonts w:cs="Times New Roman"/>
        </w:rPr>
        <w:t xml:space="preserve">Treasurer, on behalf of the State, further hereby determines and declares that the Base Rent </w:t>
      </w:r>
      <w:r w:rsidRPr="00DB012C" w:rsidR="005D0C1D">
        <w:rPr>
          <w:rFonts w:cs="Times New Roman"/>
        </w:rPr>
        <w:t>due</w:t>
      </w:r>
      <w:r w:rsidRPr="00DB012C" w:rsidR="00BE0F51">
        <w:rPr>
          <w:rFonts w:cs="Times New Roman"/>
        </w:rPr>
        <w:t xml:space="preserve"> under the </w:t>
      </w:r>
      <w:r w:rsidR="003C3787">
        <w:rPr>
          <w:rFonts w:cs="Times New Roman"/>
        </w:rPr>
        <w:t xml:space="preserve">Series </w:t>
      </w:r>
      <w:r w:rsidR="002650C3">
        <w:rPr>
          <w:rFonts w:cs="Times New Roman"/>
        </w:rPr>
        <w:t>2022</w:t>
      </w:r>
      <w:r w:rsidRPr="00DB012C" w:rsidR="00BE0F51">
        <w:rPr>
          <w:rFonts w:cs="Times New Roman"/>
        </w:rPr>
        <w:t xml:space="preserve"> Lease will not exceed a reasonable amount so</w:t>
      </w:r>
      <w:r w:rsidRPr="00DB012C" w:rsidR="006D4D8B">
        <w:rPr>
          <w:rFonts w:cs="Times New Roman"/>
        </w:rPr>
        <w:t xml:space="preserve"> as to place the State under an</w:t>
      </w:r>
      <w:r w:rsidRPr="00DB012C" w:rsidR="00BE0F51">
        <w:rPr>
          <w:rFonts w:cs="Times New Roman"/>
        </w:rPr>
        <w:t xml:space="preserve"> economic or practical compulsion to renew the </w:t>
      </w:r>
      <w:r w:rsidR="003C3787">
        <w:rPr>
          <w:rFonts w:cs="Times New Roman"/>
        </w:rPr>
        <w:t xml:space="preserve">Series </w:t>
      </w:r>
      <w:r w:rsidR="002650C3">
        <w:rPr>
          <w:rFonts w:cs="Times New Roman"/>
        </w:rPr>
        <w:t>2022</w:t>
      </w:r>
      <w:r w:rsidRPr="00DB012C" w:rsidR="00BE0F51">
        <w:rPr>
          <w:rFonts w:cs="Times New Roman"/>
        </w:rPr>
        <w:t xml:space="preserve"> Lease or to exercise its option to purchase the </w:t>
      </w:r>
      <w:r w:rsidR="003C3787">
        <w:rPr>
          <w:rFonts w:cs="Times New Roman"/>
        </w:rPr>
        <w:t xml:space="preserve">Series </w:t>
      </w:r>
      <w:r w:rsidR="002650C3">
        <w:rPr>
          <w:rFonts w:cs="Times New Roman"/>
        </w:rPr>
        <w:t>2022</w:t>
      </w:r>
      <w:r w:rsidRPr="00DB012C" w:rsidR="00BE0F51">
        <w:rPr>
          <w:rFonts w:cs="Times New Roman"/>
        </w:rPr>
        <w:t xml:space="preserve"> Leased Property pursuant to the </w:t>
      </w:r>
      <w:r w:rsidR="003C3787">
        <w:rPr>
          <w:rFonts w:cs="Times New Roman"/>
        </w:rPr>
        <w:t xml:space="preserve">Series </w:t>
      </w:r>
      <w:r w:rsidR="002650C3">
        <w:rPr>
          <w:rFonts w:cs="Times New Roman"/>
        </w:rPr>
        <w:t>2022</w:t>
      </w:r>
      <w:r w:rsidRPr="00DB012C" w:rsidR="00BE0F51">
        <w:rPr>
          <w:rFonts w:cs="Times New Roman"/>
        </w:rPr>
        <w:t xml:space="preserve"> Lease.  In making such determinations, the Treasurer, on behalf of the State, has given consideration to the uniqueness of the </w:t>
      </w:r>
      <w:r w:rsidR="003C3787">
        <w:rPr>
          <w:rFonts w:cs="Times New Roman"/>
        </w:rPr>
        <w:t xml:space="preserve">Series </w:t>
      </w:r>
      <w:r w:rsidR="002650C3">
        <w:rPr>
          <w:rFonts w:cs="Times New Roman"/>
        </w:rPr>
        <w:t>2022</w:t>
      </w:r>
      <w:r w:rsidRPr="00DB012C" w:rsidR="00BE0F51">
        <w:rPr>
          <w:rFonts w:cs="Times New Roman"/>
        </w:rPr>
        <w:t xml:space="preserve"> Leased Property, the cost of acquiring title to the </w:t>
      </w:r>
      <w:r w:rsidR="003C3787">
        <w:rPr>
          <w:rFonts w:cs="Times New Roman"/>
        </w:rPr>
        <w:t xml:space="preserve">Series </w:t>
      </w:r>
      <w:r w:rsidR="002650C3">
        <w:rPr>
          <w:rFonts w:cs="Times New Roman"/>
        </w:rPr>
        <w:t>2022</w:t>
      </w:r>
      <w:r w:rsidRPr="00DB012C" w:rsidR="00BE0F51">
        <w:rPr>
          <w:rFonts w:cs="Times New Roman"/>
        </w:rPr>
        <w:t xml:space="preserve"> Leased Property, the uses and </w:t>
      </w:r>
      <w:r w:rsidRPr="00DB012C" w:rsidR="005D0C1D">
        <w:rPr>
          <w:rFonts w:cs="Times New Roman"/>
        </w:rPr>
        <w:t>purposes</w:t>
      </w:r>
      <w:r w:rsidRPr="00DB012C" w:rsidR="00BE0F51">
        <w:rPr>
          <w:rFonts w:cs="Times New Roman"/>
        </w:rPr>
        <w:t xml:space="preserve"> for which the </w:t>
      </w:r>
      <w:r w:rsidR="003C3787">
        <w:rPr>
          <w:rFonts w:cs="Times New Roman"/>
        </w:rPr>
        <w:t xml:space="preserve">Series </w:t>
      </w:r>
      <w:r w:rsidR="002650C3">
        <w:rPr>
          <w:rFonts w:cs="Times New Roman"/>
        </w:rPr>
        <w:t>2022</w:t>
      </w:r>
      <w:r w:rsidRPr="00DB012C" w:rsidR="00BE0F51">
        <w:rPr>
          <w:rFonts w:cs="Times New Roman"/>
        </w:rPr>
        <w:t xml:space="preserve"> Leased Property will be employed by the State, the </w:t>
      </w:r>
      <w:r w:rsidRPr="00DB012C" w:rsidR="005D0C1D">
        <w:rPr>
          <w:rFonts w:cs="Times New Roman"/>
        </w:rPr>
        <w:t>benefits</w:t>
      </w:r>
      <w:r w:rsidRPr="00DB012C" w:rsidR="00BE0F51">
        <w:rPr>
          <w:rFonts w:cs="Times New Roman"/>
        </w:rPr>
        <w:t xml:space="preserve"> to the citizens of the State by reason of the acquisition and use of the </w:t>
      </w:r>
      <w:r w:rsidR="003C3787">
        <w:rPr>
          <w:rFonts w:cs="Times New Roman"/>
        </w:rPr>
        <w:t xml:space="preserve">Series </w:t>
      </w:r>
      <w:r w:rsidR="002650C3">
        <w:rPr>
          <w:rFonts w:cs="Times New Roman"/>
        </w:rPr>
        <w:t>2022</w:t>
      </w:r>
      <w:r w:rsidRPr="00DB012C" w:rsidR="00BE0F51">
        <w:rPr>
          <w:rFonts w:cs="Times New Roman"/>
        </w:rPr>
        <w:t xml:space="preserve"> Leased Property pursuant to the terms and provisions of the </w:t>
      </w:r>
      <w:r w:rsidR="003C3787">
        <w:rPr>
          <w:rFonts w:cs="Times New Roman"/>
        </w:rPr>
        <w:t xml:space="preserve">Series </w:t>
      </w:r>
      <w:r w:rsidR="002650C3">
        <w:rPr>
          <w:rFonts w:cs="Times New Roman"/>
        </w:rPr>
        <w:t>2022</w:t>
      </w:r>
      <w:r w:rsidRPr="00DB012C" w:rsidR="00BE0F51">
        <w:rPr>
          <w:rFonts w:cs="Times New Roman"/>
        </w:rPr>
        <w:t xml:space="preserve"> Site Lease and the </w:t>
      </w:r>
      <w:r w:rsidR="003C3787">
        <w:rPr>
          <w:rFonts w:cs="Times New Roman"/>
        </w:rPr>
        <w:t xml:space="preserve">Series </w:t>
      </w:r>
      <w:r w:rsidR="002650C3">
        <w:rPr>
          <w:rFonts w:cs="Times New Roman"/>
        </w:rPr>
        <w:t>2022</w:t>
      </w:r>
      <w:r w:rsidRPr="00DB012C" w:rsidR="00BE0F51">
        <w:rPr>
          <w:rFonts w:cs="Times New Roman"/>
        </w:rPr>
        <w:t xml:space="preserve"> Lease, the State’s option </w:t>
      </w:r>
      <w:r w:rsidRPr="00DB012C" w:rsidR="005D0C1D">
        <w:rPr>
          <w:rFonts w:cs="Times New Roman"/>
        </w:rPr>
        <w:t>to</w:t>
      </w:r>
      <w:r w:rsidRPr="00DB012C" w:rsidR="00BE0F51">
        <w:rPr>
          <w:rFonts w:cs="Times New Roman"/>
        </w:rPr>
        <w:t xml:space="preserve"> purchase the Trustee’s interest in the </w:t>
      </w:r>
      <w:r w:rsidR="003C3787">
        <w:rPr>
          <w:rFonts w:cs="Times New Roman"/>
        </w:rPr>
        <w:t xml:space="preserve">Series </w:t>
      </w:r>
      <w:r w:rsidR="002650C3">
        <w:rPr>
          <w:rFonts w:cs="Times New Roman"/>
        </w:rPr>
        <w:t>2022</w:t>
      </w:r>
      <w:r w:rsidRPr="00DB012C" w:rsidR="00BE0F51">
        <w:rPr>
          <w:rFonts w:cs="Times New Roman"/>
        </w:rPr>
        <w:t xml:space="preserve"> Leased Property, the State’s right to cause the termination of the </w:t>
      </w:r>
      <w:r w:rsidR="003C3787">
        <w:rPr>
          <w:rFonts w:cs="Times New Roman"/>
        </w:rPr>
        <w:t xml:space="preserve">Series </w:t>
      </w:r>
      <w:r w:rsidR="002650C3">
        <w:rPr>
          <w:rFonts w:cs="Times New Roman"/>
        </w:rPr>
        <w:t>2022</w:t>
      </w:r>
      <w:r w:rsidRPr="00DB012C" w:rsidR="00BE0F51">
        <w:rPr>
          <w:rFonts w:cs="Times New Roman"/>
        </w:rPr>
        <w:t xml:space="preserve"> Lease by declining to appropriate funds, the State’s fee ownership of the </w:t>
      </w:r>
      <w:r w:rsidR="003C3787">
        <w:rPr>
          <w:rFonts w:cs="Times New Roman"/>
        </w:rPr>
        <w:t xml:space="preserve">Series </w:t>
      </w:r>
      <w:r w:rsidR="002650C3">
        <w:rPr>
          <w:rFonts w:cs="Times New Roman"/>
        </w:rPr>
        <w:t>2022</w:t>
      </w:r>
      <w:r w:rsidRPr="00DB012C" w:rsidR="00BE0F51">
        <w:rPr>
          <w:rFonts w:cs="Times New Roman"/>
        </w:rPr>
        <w:t xml:space="preserve"> Leased Property, subject to the </w:t>
      </w:r>
      <w:r w:rsidR="003C3787">
        <w:rPr>
          <w:rFonts w:cs="Times New Roman"/>
        </w:rPr>
        <w:t xml:space="preserve">Series </w:t>
      </w:r>
      <w:r w:rsidR="002650C3">
        <w:rPr>
          <w:rFonts w:cs="Times New Roman"/>
        </w:rPr>
        <w:t>2022</w:t>
      </w:r>
      <w:r w:rsidRPr="00DB012C" w:rsidR="00BE0F51">
        <w:rPr>
          <w:rFonts w:cs="Times New Roman"/>
        </w:rPr>
        <w:t xml:space="preserve"> Site Lease, and the expected eventual receipt, by the State, </w:t>
      </w:r>
      <w:r w:rsidRPr="00DB012C" w:rsidR="00703F97">
        <w:rPr>
          <w:rFonts w:cs="Times New Roman"/>
        </w:rPr>
        <w:t xml:space="preserve">of possession of the </w:t>
      </w:r>
      <w:r w:rsidR="003C3787">
        <w:rPr>
          <w:rFonts w:cs="Times New Roman"/>
        </w:rPr>
        <w:t xml:space="preserve">Series </w:t>
      </w:r>
      <w:r w:rsidR="002650C3">
        <w:rPr>
          <w:rFonts w:cs="Times New Roman"/>
        </w:rPr>
        <w:t>2022</w:t>
      </w:r>
      <w:r w:rsidRPr="00DB012C" w:rsidR="00703F97">
        <w:rPr>
          <w:rFonts w:cs="Times New Roman"/>
        </w:rPr>
        <w:t xml:space="preserve"> Leased Property following termination of the </w:t>
      </w:r>
      <w:r w:rsidR="003C3787">
        <w:rPr>
          <w:rFonts w:cs="Times New Roman"/>
        </w:rPr>
        <w:t xml:space="preserve">Series </w:t>
      </w:r>
      <w:r w:rsidR="002650C3">
        <w:rPr>
          <w:rFonts w:cs="Times New Roman"/>
        </w:rPr>
        <w:t>2022</w:t>
      </w:r>
      <w:r w:rsidRPr="00DB012C" w:rsidR="00703F97">
        <w:rPr>
          <w:rFonts w:cs="Times New Roman"/>
        </w:rPr>
        <w:t xml:space="preserve"> Site Lease.  The Treasurer, on behalf of the State, hereby determines and declares that the acquisition of the </w:t>
      </w:r>
      <w:r w:rsidR="003C3787">
        <w:rPr>
          <w:rFonts w:cs="Times New Roman"/>
        </w:rPr>
        <w:t xml:space="preserve">Series </w:t>
      </w:r>
      <w:r w:rsidR="002650C3">
        <w:rPr>
          <w:rFonts w:cs="Times New Roman"/>
        </w:rPr>
        <w:t>2022</w:t>
      </w:r>
      <w:r w:rsidRPr="00DB012C" w:rsidR="00703F97">
        <w:rPr>
          <w:rFonts w:cs="Times New Roman"/>
        </w:rPr>
        <w:t xml:space="preserve"> Leased Property and the leasing of the </w:t>
      </w:r>
      <w:r w:rsidR="003C3787">
        <w:rPr>
          <w:rFonts w:cs="Times New Roman"/>
        </w:rPr>
        <w:t xml:space="preserve">Series </w:t>
      </w:r>
      <w:r w:rsidR="002650C3">
        <w:rPr>
          <w:rFonts w:cs="Times New Roman"/>
        </w:rPr>
        <w:t>2022</w:t>
      </w:r>
      <w:r w:rsidRPr="00DB012C" w:rsidR="00703F97">
        <w:rPr>
          <w:rFonts w:cs="Times New Roman"/>
        </w:rPr>
        <w:t xml:space="preserve"> Leased Property pursuant to the </w:t>
      </w:r>
      <w:r w:rsidR="003C3787">
        <w:rPr>
          <w:rFonts w:cs="Times New Roman"/>
        </w:rPr>
        <w:t xml:space="preserve">Series </w:t>
      </w:r>
      <w:r w:rsidR="002650C3">
        <w:rPr>
          <w:rFonts w:cs="Times New Roman"/>
        </w:rPr>
        <w:t>2022</w:t>
      </w:r>
      <w:r w:rsidRPr="00DB012C" w:rsidR="00703F97">
        <w:rPr>
          <w:rFonts w:cs="Times New Roman"/>
        </w:rPr>
        <w:t xml:space="preserve"> </w:t>
      </w:r>
      <w:r w:rsidRPr="00DB012C" w:rsidR="00703F97">
        <w:rPr>
          <w:rFonts w:cs="Times New Roman"/>
        </w:rPr>
        <w:lastRenderedPageBreak/>
        <w:t xml:space="preserve">Lease, will result in facilities of </w:t>
      </w:r>
      <w:r w:rsidRPr="00DB012C" w:rsidR="0024201D">
        <w:rPr>
          <w:rFonts w:cs="Times New Roman"/>
        </w:rPr>
        <w:t>comparable</w:t>
      </w:r>
      <w:r w:rsidRPr="00DB012C" w:rsidR="00703F97">
        <w:rPr>
          <w:rFonts w:cs="Times New Roman"/>
        </w:rPr>
        <w:t xml:space="preserve"> quality and meeting the same requirements and standards as would be necessary if the </w:t>
      </w:r>
      <w:r w:rsidRPr="00DB012C" w:rsidR="0024201D">
        <w:rPr>
          <w:rFonts w:cs="Times New Roman"/>
        </w:rPr>
        <w:t>acquisition</w:t>
      </w:r>
      <w:r w:rsidRPr="00DB012C" w:rsidR="00703F97">
        <w:rPr>
          <w:rFonts w:cs="Times New Roman"/>
        </w:rPr>
        <w:t xml:space="preserve"> of the </w:t>
      </w:r>
      <w:r w:rsidR="003C3787">
        <w:rPr>
          <w:rFonts w:cs="Times New Roman"/>
        </w:rPr>
        <w:t xml:space="preserve">Series </w:t>
      </w:r>
      <w:r w:rsidR="002650C3">
        <w:rPr>
          <w:rFonts w:cs="Times New Roman"/>
        </w:rPr>
        <w:t>2022</w:t>
      </w:r>
      <w:r w:rsidRPr="00DB012C" w:rsidR="00703F97">
        <w:rPr>
          <w:rFonts w:cs="Times New Roman"/>
        </w:rPr>
        <w:t xml:space="preserve"> Leased Property</w:t>
      </w:r>
      <w:r w:rsidRPr="00DB012C" w:rsidR="0024201D">
        <w:rPr>
          <w:rFonts w:cs="Times New Roman"/>
        </w:rPr>
        <w:t xml:space="preserve"> were performed by the State other than pursuant to the </w:t>
      </w:r>
      <w:r w:rsidR="003C3787">
        <w:rPr>
          <w:rFonts w:cs="Times New Roman"/>
        </w:rPr>
        <w:t xml:space="preserve">Series </w:t>
      </w:r>
      <w:r w:rsidR="002650C3">
        <w:rPr>
          <w:rFonts w:cs="Times New Roman"/>
        </w:rPr>
        <w:t>2022</w:t>
      </w:r>
      <w:r w:rsidRPr="00DB012C" w:rsidR="0024201D">
        <w:rPr>
          <w:rFonts w:cs="Times New Roman"/>
        </w:rPr>
        <w:t xml:space="preserve"> Lease.  The Treasurer, on behalf of the State, hereby determines and declares that, after execution and delivery of the </w:t>
      </w:r>
      <w:r w:rsidR="003C3787">
        <w:rPr>
          <w:rFonts w:cs="Times New Roman"/>
        </w:rPr>
        <w:t xml:space="preserve">Series </w:t>
      </w:r>
      <w:r w:rsidR="002650C3">
        <w:rPr>
          <w:rFonts w:cs="Times New Roman"/>
        </w:rPr>
        <w:t>2022</w:t>
      </w:r>
      <w:r w:rsidRPr="00DB012C" w:rsidR="0024201D">
        <w:rPr>
          <w:rFonts w:cs="Times New Roman"/>
        </w:rPr>
        <w:t xml:space="preserve"> Lease, the maximum duration of the </w:t>
      </w:r>
      <w:r w:rsidR="003C3787">
        <w:rPr>
          <w:rFonts w:cs="Times New Roman"/>
        </w:rPr>
        <w:t xml:space="preserve">Series </w:t>
      </w:r>
      <w:r w:rsidR="002650C3">
        <w:rPr>
          <w:rFonts w:cs="Times New Roman"/>
        </w:rPr>
        <w:t>2022</w:t>
      </w:r>
      <w:r w:rsidRPr="00DB012C" w:rsidR="0024201D">
        <w:rPr>
          <w:rFonts w:cs="Times New Roman"/>
        </w:rPr>
        <w:t xml:space="preserve"> Lease, or the portion thereof allocable to any item of </w:t>
      </w:r>
      <w:r w:rsidR="003C3787">
        <w:rPr>
          <w:rFonts w:cs="Times New Roman"/>
        </w:rPr>
        <w:t xml:space="preserve">Series </w:t>
      </w:r>
      <w:r w:rsidR="002650C3">
        <w:rPr>
          <w:rFonts w:cs="Times New Roman"/>
        </w:rPr>
        <w:t>2022</w:t>
      </w:r>
      <w:r w:rsidRPr="00DB012C" w:rsidR="0024201D">
        <w:rPr>
          <w:rFonts w:cs="Times New Roman"/>
        </w:rPr>
        <w:t xml:space="preserve"> Leased Property separately identified in the </w:t>
      </w:r>
      <w:r w:rsidR="003C3787">
        <w:rPr>
          <w:rFonts w:cs="Times New Roman"/>
        </w:rPr>
        <w:t xml:space="preserve">Series </w:t>
      </w:r>
      <w:r w:rsidR="002650C3">
        <w:rPr>
          <w:rFonts w:cs="Times New Roman"/>
        </w:rPr>
        <w:t>2022</w:t>
      </w:r>
      <w:r w:rsidRPr="00DB012C" w:rsidR="0024201D">
        <w:rPr>
          <w:rFonts w:cs="Times New Roman"/>
        </w:rPr>
        <w:t xml:space="preserve"> Lease, will not exceed the weighted average useful li</w:t>
      </w:r>
      <w:r w:rsidRPr="00DB012C" w:rsidR="004728D7">
        <w:rPr>
          <w:rFonts w:cs="Times New Roman"/>
        </w:rPr>
        <w:t>f</w:t>
      </w:r>
      <w:r w:rsidRPr="00DB012C" w:rsidR="0024201D">
        <w:rPr>
          <w:rFonts w:cs="Times New Roman"/>
        </w:rPr>
        <w:t xml:space="preserve">e of such item or items of </w:t>
      </w:r>
      <w:r w:rsidR="003C3787">
        <w:rPr>
          <w:rFonts w:cs="Times New Roman"/>
        </w:rPr>
        <w:t xml:space="preserve">Series </w:t>
      </w:r>
      <w:r w:rsidR="002650C3">
        <w:rPr>
          <w:rFonts w:cs="Times New Roman"/>
        </w:rPr>
        <w:t>2022</w:t>
      </w:r>
      <w:r w:rsidRPr="00DB012C" w:rsidR="0024201D">
        <w:rPr>
          <w:rFonts w:cs="Times New Roman"/>
        </w:rPr>
        <w:t xml:space="preserve"> Leased Property.</w:t>
      </w:r>
    </w:p>
    <w:p w:rsidRPr="00DB012C" w:rsidR="00621331" w:rsidP="00F73D45" w:rsidRDefault="00CC5775" w14:paraId="38CFAC46" w14:textId="77777777">
      <w:pPr>
        <w:pStyle w:val="Sections1"/>
        <w:jc w:val="both"/>
        <w:rPr>
          <w:rFonts w:cs="Times New Roman"/>
          <w:vanish/>
          <w:specVanish/>
        </w:rPr>
      </w:pPr>
      <w:bookmarkStart w:name="_Toc522270155" w:id="11"/>
      <w:r w:rsidRPr="00DB012C">
        <w:rPr>
          <w:rFonts w:cs="Times New Roman"/>
        </w:rPr>
        <w:t>Official Statement</w:t>
      </w:r>
      <w:bookmarkEnd w:id="11"/>
    </w:p>
    <w:p w:rsidRPr="00DB012C" w:rsidR="009D02A4" w:rsidP="00F73D45" w:rsidRDefault="00CC5775" w14:paraId="1210D838" w14:textId="77777777">
      <w:pPr>
        <w:pStyle w:val="P-Sections1"/>
        <w:rPr>
          <w:rFonts w:cs="Times New Roman"/>
        </w:rPr>
      </w:pPr>
      <w:r w:rsidRPr="00DB012C">
        <w:rPr>
          <w:rFonts w:cs="Times New Roman"/>
        </w:rPr>
        <w:t xml:space="preserve">.  </w:t>
      </w:r>
      <w:r w:rsidRPr="00DB012C" w:rsidR="009D02A4">
        <w:rPr>
          <w:rFonts w:cs="Times New Roman"/>
        </w:rPr>
        <w:t>The Treasurer, on behalf of the State, hereby</w:t>
      </w:r>
      <w:r w:rsidRPr="00DB012C" w:rsidR="00134290">
        <w:rPr>
          <w:rFonts w:cs="Times New Roman"/>
        </w:rPr>
        <w:t>:</w:t>
      </w:r>
    </w:p>
    <w:p w:rsidRPr="00DB012C" w:rsidR="009D02A4" w:rsidP="00F73D45" w:rsidRDefault="009D02A4" w14:paraId="2B438734" w14:textId="77777777">
      <w:pPr>
        <w:pStyle w:val="Sections2"/>
        <w:jc w:val="both"/>
      </w:pPr>
      <w:r w:rsidRPr="00DB012C">
        <w:t xml:space="preserve"> ratifies and authorizes the preparation of and approves </w:t>
      </w:r>
      <w:r w:rsidR="00141D8C">
        <w:t>the</w:t>
      </w:r>
      <w:r w:rsidRPr="00DB012C">
        <w:t xml:space="preserve"> Preliminary Official Statement in the form</w:t>
      </w:r>
      <w:r w:rsidR="00C94ADD">
        <w:t xml:space="preserve"> </w:t>
      </w:r>
      <w:r w:rsidRPr="00DB012C">
        <w:t>made available to the Treasurer, with such changes therein, not inconsistent herewith, as are approved by bond counsel</w:t>
      </w:r>
      <w:r w:rsidR="00C94ADD">
        <w:t xml:space="preserve">, disclosure counsel </w:t>
      </w:r>
      <w:r w:rsidRPr="00DB012C">
        <w:t>and the Attorney General;</w:t>
      </w:r>
    </w:p>
    <w:p w:rsidRPr="00DB012C" w:rsidR="009D02A4" w:rsidP="00F73D45" w:rsidRDefault="009D02A4" w14:paraId="58A6ABD5" w14:textId="4D473074">
      <w:pPr>
        <w:pStyle w:val="Sections2"/>
        <w:jc w:val="both"/>
      </w:pPr>
      <w:r w:rsidRPr="00DB012C">
        <w:t xml:space="preserve">authorizes the use of the Preliminary Official Statement in connection with the offering and sale of the </w:t>
      </w:r>
      <w:r w:rsidR="003C3787">
        <w:t xml:space="preserve">Series </w:t>
      </w:r>
      <w:r w:rsidR="002650C3">
        <w:t>2022</w:t>
      </w:r>
      <w:r w:rsidRPr="00DB012C">
        <w:t xml:space="preserve"> Certificates</w:t>
      </w:r>
      <w:r w:rsidRPr="00DB012C" w:rsidR="00852B57">
        <w:t>;</w:t>
      </w:r>
    </w:p>
    <w:p w:rsidRPr="00DB012C" w:rsidR="009D02A4" w:rsidP="00F73D45" w:rsidRDefault="005F25E8" w14:paraId="0D1AF155" w14:textId="77777777">
      <w:pPr>
        <w:pStyle w:val="Sections2"/>
        <w:jc w:val="both"/>
      </w:pPr>
      <w:r w:rsidRPr="00DB012C">
        <w:t>a</w:t>
      </w:r>
      <w:r w:rsidRPr="00DB012C" w:rsidR="009D02A4">
        <w:t xml:space="preserve">uthorizes and approves the execution and delivery by the Treasurer or the Deputy Treasurer </w:t>
      </w:r>
      <w:r w:rsidRPr="00DB012C" w:rsidR="00F73D45">
        <w:t>of a certificate that shall “deem final” the Preliminary Official Statement for purposes of Rule 15c2-12 under the Securities Exchange Act of 1934;</w:t>
      </w:r>
    </w:p>
    <w:p w:rsidRPr="00DB012C" w:rsidR="00F73D45" w:rsidP="00F73D45" w:rsidRDefault="005F25E8" w14:paraId="5DA91362" w14:textId="77777777">
      <w:pPr>
        <w:pStyle w:val="Sections2"/>
        <w:jc w:val="both"/>
      </w:pPr>
      <w:r w:rsidRPr="00DB012C">
        <w:t>a</w:t>
      </w:r>
      <w:r w:rsidRPr="00DB012C" w:rsidR="00F73D45">
        <w:t>uthorizes the preparation of the Official Statement in substantially the form of the Preliminary Official Statement, with such changes therein, not inconsistent herewith, as are approved by bond counsel</w:t>
      </w:r>
      <w:r w:rsidR="00C94ADD">
        <w:t>, disclosure counsel</w:t>
      </w:r>
      <w:r w:rsidRPr="00DB012C" w:rsidR="00F73D45">
        <w:t xml:space="preserve"> </w:t>
      </w:r>
      <w:r w:rsidRPr="00DB012C">
        <w:t>and</w:t>
      </w:r>
      <w:r w:rsidRPr="00DB012C" w:rsidR="00F73D45">
        <w:t xml:space="preserve"> the Attorney General;</w:t>
      </w:r>
    </w:p>
    <w:p w:rsidRPr="00DB012C" w:rsidR="00F73D45" w:rsidP="00F73D45" w:rsidRDefault="005F25E8" w14:paraId="3A5977B6" w14:textId="7DDA0721">
      <w:pPr>
        <w:pStyle w:val="Sections2"/>
        <w:jc w:val="both"/>
      </w:pPr>
      <w:r w:rsidRPr="00DB012C">
        <w:t>a</w:t>
      </w:r>
      <w:r w:rsidRPr="00DB012C" w:rsidR="00F73D45">
        <w:t xml:space="preserve">uthorizes the use of the Official Statement in connection with the sale of the </w:t>
      </w:r>
      <w:r w:rsidR="003C3787">
        <w:t xml:space="preserve">Series </w:t>
      </w:r>
      <w:r w:rsidR="002650C3">
        <w:t>2022</w:t>
      </w:r>
      <w:r w:rsidRPr="00DB012C" w:rsidR="00F73D45">
        <w:t xml:space="preserve"> Certificates; and</w:t>
      </w:r>
    </w:p>
    <w:p w:rsidRPr="00DB012C" w:rsidR="00F73D45" w:rsidP="00F73D45" w:rsidRDefault="005F25E8" w14:paraId="1552442E" w14:textId="77777777">
      <w:pPr>
        <w:pStyle w:val="Sections2"/>
        <w:jc w:val="both"/>
      </w:pPr>
      <w:r w:rsidRPr="00DB012C">
        <w:t>a</w:t>
      </w:r>
      <w:r w:rsidRPr="00DB012C" w:rsidR="00F73D45">
        <w:t>uthorizes the Treasurer or the Deputy Treasurer to execute the Official Statement.</w:t>
      </w:r>
    </w:p>
    <w:p w:rsidRPr="00DB012C" w:rsidR="00ED57F9" w:rsidP="00F73D45" w:rsidRDefault="00ED57F9" w14:paraId="100E61FE" w14:textId="77777777">
      <w:pPr>
        <w:pStyle w:val="Sections1"/>
        <w:jc w:val="both"/>
        <w:rPr>
          <w:rFonts w:cs="Times New Roman"/>
          <w:vanish/>
          <w:specVanish/>
        </w:rPr>
      </w:pPr>
      <w:bookmarkStart w:name="_Toc522270156" w:id="12"/>
      <w:r w:rsidRPr="00DB012C">
        <w:rPr>
          <w:rFonts w:cs="Times New Roman"/>
        </w:rPr>
        <w:t>Repealer</w:t>
      </w:r>
      <w:bookmarkEnd w:id="12"/>
    </w:p>
    <w:p w:rsidRPr="00DB012C" w:rsidR="00ED57F9" w:rsidP="00F73D45" w:rsidRDefault="00ED57F9" w14:paraId="12D2197B" w14:textId="77777777">
      <w:pPr>
        <w:spacing w:after="240"/>
        <w:jc w:val="both"/>
        <w:rPr>
          <w:rFonts w:cs="Times New Roman"/>
        </w:rPr>
      </w:pPr>
      <w:r w:rsidRPr="00DB012C">
        <w:rPr>
          <w:rFonts w:cs="Times New Roman"/>
        </w:rPr>
        <w:t>.  All acts, orders, and resolutions of the Treasurer, on behalf of the State, in conflict with this Resolution are hereby rescinded, annulled and repealed.  This repealer shall not be construed to revive any act or resolution, or part thereof, heretofore repealed.</w:t>
      </w:r>
    </w:p>
    <w:p w:rsidRPr="00DB012C" w:rsidR="00621331" w:rsidP="00F73509" w:rsidRDefault="00117F75" w14:paraId="21282CBF" w14:textId="77777777">
      <w:pPr>
        <w:pStyle w:val="Sections1"/>
        <w:jc w:val="both"/>
        <w:rPr>
          <w:rFonts w:cs="Times New Roman"/>
          <w:vanish/>
          <w:specVanish/>
        </w:rPr>
      </w:pPr>
      <w:bookmarkStart w:name="_Toc522270157" w:id="13"/>
      <w:r w:rsidRPr="00DB012C">
        <w:rPr>
          <w:rFonts w:cs="Times New Roman"/>
        </w:rPr>
        <w:t xml:space="preserve">Irrepealable; </w:t>
      </w:r>
      <w:r w:rsidRPr="00DB012C" w:rsidR="00CC5775">
        <w:rPr>
          <w:rFonts w:cs="Times New Roman"/>
        </w:rPr>
        <w:t>Resolution as Contract</w:t>
      </w:r>
      <w:bookmarkEnd w:id="13"/>
    </w:p>
    <w:p w:rsidRPr="00DB012C" w:rsidR="00621331" w:rsidP="00F73509" w:rsidRDefault="00CC5775" w14:paraId="1D49638C" w14:textId="21FF8167">
      <w:pPr>
        <w:pStyle w:val="P-Sections1"/>
        <w:rPr>
          <w:rFonts w:cs="Times New Roman"/>
        </w:rPr>
      </w:pPr>
      <w:r w:rsidRPr="00DB012C">
        <w:rPr>
          <w:rFonts w:cs="Times New Roman"/>
        </w:rPr>
        <w:t xml:space="preserve">.  This Resolution shall be and remain irrepealable and unalterable until the </w:t>
      </w:r>
      <w:r w:rsidR="003C3787">
        <w:rPr>
          <w:rFonts w:cs="Times New Roman"/>
        </w:rPr>
        <w:t xml:space="preserve">Series </w:t>
      </w:r>
      <w:r w:rsidR="002650C3">
        <w:rPr>
          <w:rFonts w:cs="Times New Roman"/>
        </w:rPr>
        <w:t>2022</w:t>
      </w:r>
      <w:r w:rsidRPr="00DB012C" w:rsidR="009D02A4">
        <w:rPr>
          <w:rFonts w:cs="Times New Roman"/>
        </w:rPr>
        <w:t xml:space="preserve"> Site Lease and the </w:t>
      </w:r>
      <w:r w:rsidR="003C3787">
        <w:rPr>
          <w:rFonts w:cs="Times New Roman"/>
        </w:rPr>
        <w:t xml:space="preserve">Series </w:t>
      </w:r>
      <w:r w:rsidR="002650C3">
        <w:rPr>
          <w:rFonts w:cs="Times New Roman"/>
        </w:rPr>
        <w:t>2022</w:t>
      </w:r>
      <w:r w:rsidRPr="00DB012C" w:rsidR="009D02A4">
        <w:rPr>
          <w:rFonts w:cs="Times New Roman"/>
        </w:rPr>
        <w:t xml:space="preserve"> Lease </w:t>
      </w:r>
      <w:r w:rsidRPr="00DB012C">
        <w:rPr>
          <w:rFonts w:cs="Times New Roman"/>
        </w:rPr>
        <w:t xml:space="preserve">shall have been </w:t>
      </w:r>
      <w:r w:rsidRPr="00DB012C" w:rsidR="00DA3E97">
        <w:rPr>
          <w:rFonts w:cs="Times New Roman"/>
        </w:rPr>
        <w:t>terminated</w:t>
      </w:r>
      <w:r w:rsidRPr="00DB012C" w:rsidR="009D02A4">
        <w:rPr>
          <w:rFonts w:cs="Times New Roman"/>
        </w:rPr>
        <w:t>.</w:t>
      </w:r>
    </w:p>
    <w:p w:rsidRPr="00DB012C" w:rsidR="00621331" w:rsidP="00F73509" w:rsidRDefault="00CC5775" w14:paraId="237CA244" w14:textId="77777777">
      <w:pPr>
        <w:pStyle w:val="Sections1"/>
        <w:jc w:val="both"/>
        <w:rPr>
          <w:rFonts w:cs="Times New Roman"/>
          <w:vanish/>
          <w:specVanish/>
        </w:rPr>
      </w:pPr>
      <w:bookmarkStart w:name="_Toc522270158" w:id="14"/>
      <w:r w:rsidRPr="00DB012C">
        <w:rPr>
          <w:rFonts w:cs="Times New Roman"/>
        </w:rPr>
        <w:t>Limitation of Actions</w:t>
      </w:r>
      <w:bookmarkEnd w:id="14"/>
    </w:p>
    <w:p w:rsidRPr="00DB012C" w:rsidR="00621331" w:rsidP="00F73509" w:rsidRDefault="00CC5775" w14:paraId="7F69CB36" w14:textId="7A3E09EC">
      <w:pPr>
        <w:pStyle w:val="P-Sections1"/>
        <w:rPr>
          <w:rFonts w:cs="Times New Roman"/>
        </w:rPr>
      </w:pPr>
      <w:r w:rsidRPr="00DB012C">
        <w:rPr>
          <w:rFonts w:cs="Times New Roman"/>
        </w:rPr>
        <w:t xml:space="preserve">.  In accordance with Section 11-57-212, Colorado Revised Statutes, no legal or equitable action can be brought with respect to any legislative acts or proceedings in connection with the </w:t>
      </w:r>
      <w:r w:rsidRPr="00DB012C" w:rsidR="005F25E8">
        <w:rPr>
          <w:rFonts w:cs="Times New Roman"/>
        </w:rPr>
        <w:t xml:space="preserve">issuance of the </w:t>
      </w:r>
      <w:r w:rsidR="003C3787">
        <w:rPr>
          <w:rFonts w:cs="Times New Roman"/>
        </w:rPr>
        <w:t xml:space="preserve">Series </w:t>
      </w:r>
      <w:r w:rsidR="002650C3">
        <w:rPr>
          <w:rFonts w:cs="Times New Roman"/>
        </w:rPr>
        <w:t>2022</w:t>
      </w:r>
      <w:r w:rsidRPr="00DB012C" w:rsidR="005F25E8">
        <w:rPr>
          <w:rFonts w:cs="Times New Roman"/>
        </w:rPr>
        <w:t xml:space="preserve"> Certificates, or the </w:t>
      </w:r>
      <w:r w:rsidRPr="00DB012C">
        <w:rPr>
          <w:rFonts w:cs="Times New Roman"/>
        </w:rPr>
        <w:t xml:space="preserve">authorization or </w:t>
      </w:r>
      <w:r w:rsidRPr="00DB012C" w:rsidR="009D02A4">
        <w:rPr>
          <w:rFonts w:cs="Times New Roman"/>
        </w:rPr>
        <w:t xml:space="preserve">the execution </w:t>
      </w:r>
      <w:r w:rsidRPr="00DB012C">
        <w:rPr>
          <w:rFonts w:cs="Times New Roman"/>
        </w:rPr>
        <w:t xml:space="preserve">of the </w:t>
      </w:r>
      <w:r w:rsidR="003C3787">
        <w:rPr>
          <w:rFonts w:cs="Times New Roman"/>
        </w:rPr>
        <w:t xml:space="preserve">Series </w:t>
      </w:r>
      <w:r w:rsidR="002650C3">
        <w:rPr>
          <w:rFonts w:cs="Times New Roman"/>
        </w:rPr>
        <w:t>2022</w:t>
      </w:r>
      <w:r w:rsidRPr="00DB012C" w:rsidR="009D02A4">
        <w:rPr>
          <w:rFonts w:cs="Times New Roman"/>
        </w:rPr>
        <w:t xml:space="preserve"> Site Lease and the </w:t>
      </w:r>
      <w:r w:rsidR="003C3787">
        <w:rPr>
          <w:rFonts w:cs="Times New Roman"/>
        </w:rPr>
        <w:t xml:space="preserve">Series </w:t>
      </w:r>
      <w:r w:rsidR="002650C3">
        <w:rPr>
          <w:rFonts w:cs="Times New Roman"/>
        </w:rPr>
        <w:t>2022</w:t>
      </w:r>
      <w:r w:rsidRPr="00DB012C" w:rsidR="009D02A4">
        <w:rPr>
          <w:rFonts w:cs="Times New Roman"/>
        </w:rPr>
        <w:t xml:space="preserve"> Lease </w:t>
      </w:r>
      <w:r w:rsidRPr="00DB012C">
        <w:rPr>
          <w:rFonts w:cs="Times New Roman"/>
        </w:rPr>
        <w:t>more than 30</w:t>
      </w:r>
      <w:r w:rsidRPr="00DB012C" w:rsidR="00731001">
        <w:rPr>
          <w:rFonts w:cs="Times New Roman"/>
        </w:rPr>
        <w:t> </w:t>
      </w:r>
      <w:r w:rsidRPr="00DB012C">
        <w:rPr>
          <w:rFonts w:cs="Times New Roman"/>
        </w:rPr>
        <w:t xml:space="preserve">days after the </w:t>
      </w:r>
      <w:r w:rsidRPr="00DB012C" w:rsidR="00134290">
        <w:rPr>
          <w:rFonts w:cs="Times New Roman"/>
        </w:rPr>
        <w:t>adoption of this Resolution</w:t>
      </w:r>
      <w:r w:rsidRPr="00DB012C">
        <w:rPr>
          <w:rFonts w:cs="Times New Roman"/>
        </w:rPr>
        <w:t>.</w:t>
      </w:r>
    </w:p>
    <w:p w:rsidRPr="00DB012C" w:rsidR="00621331" w:rsidP="00F73509" w:rsidRDefault="00CC5775" w14:paraId="18A5E5E2" w14:textId="77777777">
      <w:pPr>
        <w:pStyle w:val="Sections1"/>
        <w:jc w:val="both"/>
        <w:rPr>
          <w:rFonts w:cs="Times New Roman"/>
          <w:vanish/>
          <w:specVanish/>
        </w:rPr>
      </w:pPr>
      <w:bookmarkStart w:name="_Toc522270159" w:id="15"/>
      <w:r w:rsidRPr="00DB012C">
        <w:rPr>
          <w:rFonts w:cs="Times New Roman"/>
        </w:rPr>
        <w:lastRenderedPageBreak/>
        <w:t>Severability</w:t>
      </w:r>
      <w:bookmarkEnd w:id="15"/>
    </w:p>
    <w:p w:rsidRPr="00DB012C" w:rsidR="00621331" w:rsidP="00F73509" w:rsidRDefault="00CC5775" w14:paraId="2F70CDF8" w14:textId="77777777">
      <w:pPr>
        <w:pStyle w:val="P-Sections1"/>
        <w:rPr>
          <w:rFonts w:cs="Times New Roman"/>
        </w:rPr>
      </w:pPr>
      <w:r w:rsidRPr="00DB012C">
        <w:rPr>
          <w:rFonts w:cs="Times New Roman"/>
        </w:rPr>
        <w:t>.  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rsidRPr="00DB012C" w:rsidR="00621331" w:rsidP="00F73509" w:rsidRDefault="00CC5775" w14:paraId="159A65C8" w14:textId="77777777">
      <w:pPr>
        <w:pStyle w:val="Sections1"/>
        <w:jc w:val="both"/>
        <w:rPr>
          <w:rFonts w:cs="Times New Roman"/>
          <w:vanish/>
          <w:specVanish/>
        </w:rPr>
      </w:pPr>
      <w:bookmarkStart w:name="_Toc522270160" w:id="16"/>
      <w:r w:rsidRPr="00DB012C">
        <w:rPr>
          <w:rFonts w:cs="Times New Roman"/>
        </w:rPr>
        <w:t>Effective</w:t>
      </w:r>
      <w:r w:rsidRPr="00DB012C" w:rsidR="009D02A4">
        <w:rPr>
          <w:rFonts w:cs="Times New Roman"/>
        </w:rPr>
        <w:t>ness</w:t>
      </w:r>
      <w:bookmarkEnd w:id="16"/>
    </w:p>
    <w:p w:rsidRPr="00DB012C" w:rsidR="00621331" w:rsidP="00F73509" w:rsidRDefault="00CC5775" w14:paraId="5F3F7675" w14:textId="77777777">
      <w:pPr>
        <w:pStyle w:val="P-Sections1"/>
        <w:rPr>
          <w:rFonts w:cs="Times New Roman"/>
        </w:rPr>
      </w:pPr>
      <w:r w:rsidRPr="00DB012C">
        <w:rPr>
          <w:rFonts w:cs="Times New Roman"/>
        </w:rPr>
        <w:t>.  This Resolution shall take effect upon its adoption and approval.</w:t>
      </w:r>
      <w:r w:rsidRPr="00DB012C" w:rsidR="009D02A4">
        <w:rPr>
          <w:rFonts w:cs="Times New Roman"/>
        </w:rPr>
        <w:t xml:space="preserve">  This Resolution shall not be deemed valid until it has been approved by the Controller of the State.</w:t>
      </w:r>
    </w:p>
    <w:p w:rsidRPr="00DB012C" w:rsidR="00621331" w:rsidP="00CA0FAE" w:rsidRDefault="00134290" w14:paraId="20B04750" w14:textId="77777777">
      <w:pPr>
        <w:pStyle w:val="TitleC"/>
        <w:rPr>
          <w:rFonts w:cs="Times New Roman"/>
        </w:rPr>
      </w:pPr>
      <w:r w:rsidRPr="00DB012C">
        <w:rPr>
          <w:rFonts w:cs="Times New Roman"/>
        </w:rPr>
        <w:t>[</w:t>
      </w:r>
      <w:r w:rsidRPr="00DB012C" w:rsidR="00CC5775">
        <w:rPr>
          <w:rFonts w:cs="Times New Roman"/>
        </w:rPr>
        <w:t>Signature page follows</w:t>
      </w:r>
      <w:r w:rsidRPr="00DB012C">
        <w:rPr>
          <w:rFonts w:cs="Times New Roman"/>
        </w:rPr>
        <w:t>]</w:t>
      </w:r>
    </w:p>
    <w:p w:rsidRPr="00DB012C" w:rsidR="00621331" w:rsidP="00CA0FAE" w:rsidRDefault="00621331" w14:paraId="25AC959D" w14:textId="77777777">
      <w:pPr>
        <w:spacing w:after="240"/>
        <w:rPr>
          <w:rFonts w:cs="Times New Roman"/>
        </w:rPr>
        <w:sectPr w:rsidRPr="00DB012C" w:rsidR="00621331">
          <w:footerReference w:type="default" r:id="rId15"/>
          <w:pgSz w:w="12240" w:h="15840"/>
          <w:pgMar w:top="1440" w:right="1440" w:bottom="1440" w:left="1440" w:header="720" w:footer="720" w:gutter="0"/>
          <w:pgNumType w:start="1"/>
          <w:cols w:space="720"/>
          <w:titlePg/>
          <w:docGrid w:linePitch="360"/>
        </w:sectPr>
      </w:pPr>
    </w:p>
    <w:p w:rsidRPr="00DB012C" w:rsidR="00621331" w:rsidP="00CA0FAE" w:rsidRDefault="00CC5775" w14:paraId="68F481CC" w14:textId="77777777">
      <w:pPr>
        <w:pStyle w:val="BodySglSpJ5"/>
        <w:rPr>
          <w:rFonts w:cs="Times New Roman"/>
        </w:rPr>
      </w:pPr>
      <w:r w:rsidRPr="00DB012C">
        <w:rPr>
          <w:rFonts w:cs="Times New Roman"/>
        </w:rPr>
        <w:lastRenderedPageBreak/>
        <w:t>IN WITNESS WHEREOF, the Treasurer hereby adopts this Resolution and hereunto subscribes his name and affixes his seal.</w:t>
      </w:r>
    </w:p>
    <w:p w:rsidRPr="00DB012C" w:rsidR="00621331" w:rsidP="00CA0FAE" w:rsidRDefault="00CE731A" w14:paraId="0724602E" w14:textId="2603CC0A">
      <w:pPr>
        <w:pStyle w:val="BodySglSpL"/>
        <w:rPr>
          <w:rFonts w:cs="Times New Roman"/>
        </w:rPr>
      </w:pPr>
      <w:r w:rsidRPr="00DB012C">
        <w:rPr>
          <w:rFonts w:cs="Times New Roman"/>
        </w:rPr>
        <w:t xml:space="preserve">Dated: </w:t>
      </w:r>
      <w:r w:rsidR="00B64748">
        <w:rPr>
          <w:rFonts w:cs="Times New Roman"/>
        </w:rPr>
        <w:t>June</w:t>
      </w:r>
      <w:r w:rsidR="002427DF">
        <w:rPr>
          <w:rFonts w:cs="Times New Roman"/>
        </w:rPr>
        <w:t xml:space="preserve"> _</w:t>
      </w:r>
      <w:r w:rsidR="00F02D4B">
        <w:rPr>
          <w:rFonts w:cs="Times New Roman"/>
        </w:rPr>
        <w:t>, 202</w:t>
      </w:r>
      <w:r w:rsidR="002650C3">
        <w:rPr>
          <w:rFonts w:cs="Times New Roman"/>
        </w:rPr>
        <w:t>2</w:t>
      </w:r>
      <w:r w:rsidRPr="00DB012C" w:rsidR="00CC5775">
        <w:rPr>
          <w:rFonts w:cs="Times New Roman"/>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8"/>
        <w:gridCol w:w="4788"/>
      </w:tblGrid>
      <w:tr w:rsidRPr="00DB012C" w:rsidR="00621331" w14:paraId="4B901BCA" w14:textId="77777777">
        <w:tc>
          <w:tcPr>
            <w:tcW w:w="4788" w:type="dxa"/>
          </w:tcPr>
          <w:p w:rsidRPr="00DB012C" w:rsidR="00621331" w:rsidP="00CA0FAE" w:rsidRDefault="004728D7" w14:paraId="198A7BDC" w14:textId="77777777">
            <w:pPr>
              <w:spacing w:after="240"/>
              <w:rPr>
                <w:rFonts w:cs="Times New Roman"/>
              </w:rPr>
            </w:pPr>
            <w:r w:rsidRPr="00DB012C">
              <w:rPr>
                <w:rFonts w:cs="Times New Roman"/>
              </w:rPr>
              <w:t>[SEAL OF THE TREASURER]</w:t>
            </w:r>
          </w:p>
        </w:tc>
        <w:tc>
          <w:tcPr>
            <w:tcW w:w="4788" w:type="dxa"/>
          </w:tcPr>
          <w:p w:rsidRPr="00DB012C" w:rsidR="00621331" w:rsidP="00CA0FAE" w:rsidRDefault="004728D7" w14:paraId="70BE74C5" w14:textId="77777777">
            <w:pPr>
              <w:spacing w:after="240"/>
              <w:rPr>
                <w:rStyle w:val="FontI"/>
                <w:rFonts w:cs="Times New Roman"/>
              </w:rPr>
            </w:pPr>
            <w:r w:rsidRPr="00DB012C">
              <w:rPr>
                <w:rStyle w:val="FontI"/>
                <w:rFonts w:cs="Times New Roman"/>
              </w:rPr>
              <w:t>State of</w:t>
            </w:r>
            <w:r w:rsidR="0027329C">
              <w:rPr>
                <w:rStyle w:val="FontI"/>
                <w:rFonts w:cs="Times New Roman"/>
              </w:rPr>
              <w:t xml:space="preserve"> Colorado </w:t>
            </w:r>
            <w:r w:rsidR="0027329C">
              <w:rPr>
                <w:rStyle w:val="FontI"/>
                <w:rFonts w:cs="Times New Roman"/>
              </w:rPr>
              <w:br/>
              <w:t>Jared S. Polis, Governor</w:t>
            </w:r>
            <w:r w:rsidR="0027329C">
              <w:rPr>
                <w:rStyle w:val="FontI"/>
                <w:rFonts w:cs="Times New Roman"/>
              </w:rPr>
              <w:br/>
            </w:r>
            <w:r w:rsidRPr="00DB012C">
              <w:rPr>
                <w:rStyle w:val="FontI"/>
                <w:rFonts w:cs="Times New Roman"/>
              </w:rPr>
              <w:t>Department of the Treasu</w:t>
            </w:r>
            <w:r w:rsidRPr="00DB012C" w:rsidR="00CC5775">
              <w:rPr>
                <w:rStyle w:val="FontI"/>
                <w:rFonts w:cs="Times New Roman"/>
              </w:rPr>
              <w:t>r</w:t>
            </w:r>
            <w:r w:rsidRPr="00DB012C">
              <w:rPr>
                <w:rStyle w:val="FontI"/>
                <w:rFonts w:cs="Times New Roman"/>
              </w:rPr>
              <w:t>y</w:t>
            </w:r>
            <w:r w:rsidR="0027329C">
              <w:rPr>
                <w:rStyle w:val="FontI"/>
                <w:rFonts w:cs="Times New Roman"/>
              </w:rPr>
              <w:br/>
              <w:t>David L. Young, Treasurer</w:t>
            </w:r>
          </w:p>
          <w:p w:rsidRPr="00DB012C" w:rsidR="00970FCD" w:rsidP="00CA0FAE" w:rsidRDefault="00970FCD" w14:paraId="55929F34" w14:textId="77777777">
            <w:pPr>
              <w:spacing w:after="240"/>
              <w:rPr>
                <w:rStyle w:val="FontI"/>
                <w:rFonts w:cs="Times New Roman"/>
              </w:rPr>
            </w:pPr>
          </w:p>
          <w:p w:rsidRPr="009836A5" w:rsidR="00621331" w:rsidP="00CA0FAE" w:rsidRDefault="00CC5775" w14:paraId="74F26E9F" w14:textId="77777777">
            <w:pPr>
              <w:tabs>
                <w:tab w:val="left" w:pos="4392"/>
              </w:tabs>
              <w:spacing w:after="240"/>
              <w:rPr>
                <w:rFonts w:cs="Times New Roman"/>
              </w:rPr>
            </w:pPr>
            <w:r w:rsidRPr="00DB012C">
              <w:rPr>
                <w:rFonts w:cs="Times New Roman"/>
              </w:rPr>
              <w:t xml:space="preserve">By </w:t>
            </w:r>
            <w:r w:rsidRPr="00DB012C">
              <w:rPr>
                <w:rStyle w:val="FontU"/>
                <w:rFonts w:cs="Times New Roman"/>
              </w:rPr>
              <w:tab/>
            </w:r>
            <w:r w:rsidR="00A61976">
              <w:rPr>
                <w:rStyle w:val="FontU"/>
                <w:rFonts w:cs="Times New Roman"/>
              </w:rPr>
              <w:br/>
            </w:r>
            <w:r w:rsidR="003B21F6">
              <w:rPr>
                <w:rFonts w:cs="Times New Roman"/>
              </w:rPr>
              <w:t xml:space="preserve">      Eric Rothau</w:t>
            </w:r>
            <w:r w:rsidR="00046971">
              <w:rPr>
                <w:rFonts w:cs="Times New Roman"/>
              </w:rPr>
              <w:t>s</w:t>
            </w:r>
            <w:r w:rsidR="0027329C">
              <w:rPr>
                <w:rFonts w:cs="Times New Roman"/>
              </w:rPr>
              <w:br/>
              <w:t xml:space="preserve">      Deputy Treasurer</w:t>
            </w:r>
            <w:r w:rsidR="009836A5">
              <w:rPr>
                <w:rFonts w:cs="Times New Roman"/>
              </w:rPr>
              <w:t xml:space="preserve"> of the State of Colorado</w:t>
            </w:r>
          </w:p>
          <w:p w:rsidRPr="00DB012C" w:rsidR="00621331" w:rsidP="00CA0FAE" w:rsidRDefault="00621331" w14:paraId="138AB6B6" w14:textId="77777777">
            <w:pPr>
              <w:spacing w:after="240"/>
              <w:ind w:left="342"/>
              <w:rPr>
                <w:rFonts w:cs="Times New Roman"/>
              </w:rPr>
            </w:pPr>
          </w:p>
        </w:tc>
      </w:tr>
      <w:tr w:rsidRPr="00DB012C" w:rsidR="004728D7" w14:paraId="1A18AFF1" w14:textId="77777777">
        <w:tc>
          <w:tcPr>
            <w:tcW w:w="4788" w:type="dxa"/>
          </w:tcPr>
          <w:p w:rsidRPr="00DB012C" w:rsidR="00014FFC" w:rsidP="004728D7" w:rsidRDefault="00014FFC" w14:paraId="7286ECA5" w14:textId="77777777">
            <w:pPr>
              <w:tabs>
                <w:tab w:val="left" w:pos="4320"/>
              </w:tabs>
              <w:spacing w:after="240"/>
              <w:rPr>
                <w:rFonts w:cs="Times New Roman"/>
              </w:rPr>
            </w:pPr>
            <w:r w:rsidRPr="00DB012C">
              <w:rPr>
                <w:rFonts w:cs="Times New Roman"/>
              </w:rPr>
              <w:t>APPROVED AND COUNTERSIGNED:</w:t>
            </w:r>
          </w:p>
          <w:p w:rsidRPr="00DB012C" w:rsidR="00970FCD" w:rsidP="004728D7" w:rsidRDefault="00970FCD" w14:paraId="3D317518" w14:textId="77777777">
            <w:pPr>
              <w:tabs>
                <w:tab w:val="left" w:pos="4320"/>
              </w:tabs>
              <w:spacing w:after="240"/>
              <w:rPr>
                <w:rFonts w:cs="Times New Roman"/>
                <w:i/>
              </w:rPr>
            </w:pPr>
            <w:r w:rsidRPr="00DB012C">
              <w:rPr>
                <w:rFonts w:cs="Times New Roman"/>
                <w:i/>
              </w:rPr>
              <w:t>State</w:t>
            </w:r>
            <w:r w:rsidR="00F02D4B">
              <w:rPr>
                <w:rFonts w:cs="Times New Roman"/>
                <w:i/>
              </w:rPr>
              <w:t xml:space="preserve"> of Colorado</w:t>
            </w:r>
            <w:r w:rsidR="00F02D4B">
              <w:rPr>
                <w:rFonts w:cs="Times New Roman"/>
                <w:i/>
              </w:rPr>
              <w:br/>
              <w:t xml:space="preserve">Jared </w:t>
            </w:r>
            <w:r w:rsidR="0027329C">
              <w:rPr>
                <w:rFonts w:cs="Times New Roman"/>
                <w:i/>
              </w:rPr>
              <w:t xml:space="preserve">S. </w:t>
            </w:r>
            <w:r w:rsidR="00F02D4B">
              <w:rPr>
                <w:rFonts w:cs="Times New Roman"/>
                <w:i/>
              </w:rPr>
              <w:t>Polis</w:t>
            </w:r>
            <w:r w:rsidRPr="00DB012C">
              <w:rPr>
                <w:rFonts w:cs="Times New Roman"/>
                <w:i/>
              </w:rPr>
              <w:t>, Governor</w:t>
            </w:r>
            <w:r w:rsidRPr="00DB012C">
              <w:rPr>
                <w:rFonts w:cs="Times New Roman"/>
                <w:i/>
              </w:rPr>
              <w:br/>
              <w:t>Department of Personnel &amp;</w:t>
            </w:r>
            <w:r w:rsidR="0027329C">
              <w:rPr>
                <w:rFonts w:cs="Times New Roman"/>
                <w:i/>
              </w:rPr>
              <w:t xml:space="preserve"> Administration</w:t>
            </w:r>
            <w:r w:rsidR="0027329C">
              <w:rPr>
                <w:rFonts w:cs="Times New Roman"/>
                <w:i/>
              </w:rPr>
              <w:br/>
              <w:t>Kara Veitch, Executive Director</w:t>
            </w:r>
          </w:p>
          <w:p w:rsidRPr="00DB012C" w:rsidR="00970FCD" w:rsidP="004728D7" w:rsidRDefault="00970FCD" w14:paraId="2D65FD00" w14:textId="77777777">
            <w:pPr>
              <w:tabs>
                <w:tab w:val="left" w:pos="4320"/>
              </w:tabs>
              <w:spacing w:after="240"/>
              <w:rPr>
                <w:rFonts w:cs="Times New Roman"/>
              </w:rPr>
            </w:pPr>
          </w:p>
          <w:p w:rsidRPr="00DB012C" w:rsidR="004728D7" w:rsidP="004728D7" w:rsidRDefault="004728D7" w14:paraId="3CA7B654" w14:textId="77777777">
            <w:pPr>
              <w:tabs>
                <w:tab w:val="left" w:pos="4320"/>
              </w:tabs>
              <w:spacing w:after="240"/>
              <w:rPr>
                <w:rFonts w:cs="Times New Roman"/>
              </w:rPr>
            </w:pPr>
            <w:r w:rsidRPr="00DB012C">
              <w:rPr>
                <w:rFonts w:cs="Times New Roman"/>
              </w:rPr>
              <w:t xml:space="preserve">By </w:t>
            </w:r>
            <w:r w:rsidRPr="00DB012C">
              <w:rPr>
                <w:rStyle w:val="FontU"/>
                <w:rFonts w:cs="Times New Roman"/>
              </w:rPr>
              <w:tab/>
            </w:r>
            <w:r w:rsidR="00F02D4B">
              <w:rPr>
                <w:rStyle w:val="FontU"/>
                <w:rFonts w:cs="Times New Roman"/>
              </w:rPr>
              <w:br/>
            </w:r>
            <w:r w:rsidR="00F02D4B">
              <w:rPr>
                <w:rFonts w:cs="Times New Roman"/>
              </w:rPr>
              <w:t xml:space="preserve">      Robert Jaros, CPA, MBA, JD</w:t>
            </w:r>
            <w:r w:rsidR="00F02D4B">
              <w:rPr>
                <w:rFonts w:cs="Times New Roman"/>
              </w:rPr>
              <w:br/>
              <w:t xml:space="preserve">      Controller of the State of Colorado</w:t>
            </w:r>
          </w:p>
          <w:p w:rsidRPr="00DB012C" w:rsidR="004728D7" w:rsidP="004728D7" w:rsidRDefault="004728D7" w14:paraId="090A7961" w14:textId="77777777">
            <w:pPr>
              <w:tabs>
                <w:tab w:val="left" w:pos="4320"/>
              </w:tabs>
              <w:spacing w:after="240"/>
              <w:rPr>
                <w:rFonts w:cs="Times New Roman"/>
                <w:u w:val="single"/>
              </w:rPr>
            </w:pPr>
            <w:r w:rsidRPr="00DB012C">
              <w:rPr>
                <w:rFonts w:cs="Times New Roman"/>
              </w:rPr>
              <w:t xml:space="preserve">Date: </w:t>
            </w:r>
            <w:r w:rsidRPr="00DB012C">
              <w:rPr>
                <w:rFonts w:cs="Times New Roman"/>
                <w:u w:val="single"/>
              </w:rPr>
              <w:tab/>
            </w:r>
          </w:p>
        </w:tc>
        <w:tc>
          <w:tcPr>
            <w:tcW w:w="4788" w:type="dxa"/>
          </w:tcPr>
          <w:p w:rsidRPr="00DB012C" w:rsidR="004728D7" w:rsidP="004728D7" w:rsidRDefault="004728D7" w14:paraId="71DF2EF0" w14:textId="77777777">
            <w:pPr>
              <w:spacing w:after="240"/>
              <w:rPr>
                <w:rStyle w:val="FontI"/>
                <w:rFonts w:cs="Times New Roman"/>
              </w:rPr>
            </w:pPr>
          </w:p>
        </w:tc>
      </w:tr>
      <w:bookmarkEnd w:id="0"/>
    </w:tbl>
    <w:p w:rsidRPr="00DB012C" w:rsidR="00621331" w:rsidP="00CA0FAE" w:rsidRDefault="00621331" w14:paraId="402262AE" w14:textId="77777777">
      <w:pPr>
        <w:pStyle w:val="BodySglSpL"/>
        <w:rPr>
          <w:rStyle w:val="FontI"/>
          <w:rFonts w:cs="Times New Roman"/>
        </w:rPr>
      </w:pPr>
    </w:p>
    <w:sectPr w:rsidRPr="00DB012C" w:rsidR="0062133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E73" w:rsidRDefault="004E1E73" w14:paraId="2EAB7778" w14:textId="77777777">
      <w:r>
        <w:separator/>
      </w:r>
    </w:p>
  </w:endnote>
  <w:endnote w:type="continuationSeparator" w:id="0">
    <w:p w:rsidR="004E1E73" w:rsidRDefault="004E1E73" w14:paraId="098A90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CEB" w:rsidRDefault="00681CEB" w14:paraId="356A72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D00C8" w:rsidR="00960A0E" w:rsidP="00681CEB" w:rsidRDefault="00AD00C8" w14:paraId="5F8BC28E" w14:textId="496E9739">
    <w:pPr>
      <w:pStyle w:val="GTDocID"/>
    </w:pPr>
    <w:r w:rsidR="00824175">
      <w:t>ACTIVE 64323629v2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F4334" w:rsidR="00FF4334" w:rsidRDefault="00FF4334" w14:paraId="01E82195" w14:textId="77777777">
    <w:pPr>
      <w:pStyle w:val="Footer"/>
      <w:rPr>
        <w:rFonts w:ascii="Arial" w:hAnsi="Arial" w:cs="Arial"/>
        <w:i/>
        <w:sz w:val="16"/>
        <w:szCs w:val="16"/>
      </w:rPr>
    </w:pPr>
    <w:r w:rsidRPr="00FF4334">
      <w:rPr>
        <w:rFonts w:ascii="Arial" w:hAnsi="Arial" w:cs="Arial"/>
        <w:i/>
        <w:sz w:val="16"/>
        <w:szCs w:val="16"/>
      </w:rPr>
      <w:t>A</w:t>
    </w:r>
    <w:r w:rsidR="004913A7">
      <w:rPr>
        <w:rFonts w:ascii="Arial" w:hAnsi="Arial" w:cs="Arial"/>
        <w:i/>
        <w:sz w:val="16"/>
        <w:szCs w:val="16"/>
      </w:rPr>
      <w:t>CTIVE 48277908v2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860693"/>
      <w:docPartObj>
        <w:docPartGallery w:val="Page Numbers (Bottom of Page)"/>
        <w:docPartUnique/>
      </w:docPartObj>
    </w:sdtPr>
    <w:sdtEndPr>
      <w:rPr>
        <w:noProof/>
      </w:rPr>
    </w:sdtEndPr>
    <w:sdtContent>
      <w:p w:rsidR="00F02D4B" w:rsidRDefault="00F02D4B" w14:paraId="2AB706C4" w14:textId="77777777">
        <w:pPr>
          <w:pStyle w:val="Footer"/>
          <w:jc w:val="center"/>
        </w:pPr>
        <w:r>
          <w:fldChar w:fldCharType="begin"/>
        </w:r>
        <w:r>
          <w:instrText xml:space="preserve"> PAGE   \* MERGEFORMAT </w:instrText>
        </w:r>
        <w:r>
          <w:fldChar w:fldCharType="separate"/>
        </w:r>
        <w:r w:rsidR="00681CEB">
          <w:rPr>
            <w:noProof/>
          </w:rPr>
          <w:t>i</w:t>
        </w:r>
        <w:r>
          <w:rPr>
            <w:noProof/>
          </w:rPr>
          <w:fldChar w:fldCharType="end"/>
        </w:r>
      </w:p>
    </w:sdtContent>
  </w:sdt>
  <w:p w:rsidR="00F02D4B" w:rsidRDefault="004913A7" w14:paraId="4A8B5941" w14:textId="77777777">
    <w:pPr>
      <w:pStyle w:val="GTDocID"/>
    </w:pPr>
    <w:r>
      <w:t>ACTIVE 48277908v2</w:t>
    </w:r>
  </w:p>
  <w:p w:rsidR="00FF4334" w:rsidRDefault="00FF4334" w14:paraId="5EEBFA76" w14:textId="77777777">
    <w:pPr>
      <w:pStyle w:val="GT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836556"/>
      <w:docPartObj>
        <w:docPartGallery w:val="Page Numbers (Bottom of Page)"/>
        <w:docPartUnique/>
      </w:docPartObj>
    </w:sdtPr>
    <w:sdtEndPr>
      <w:rPr>
        <w:noProof/>
      </w:rPr>
    </w:sdtEndPr>
    <w:sdtContent>
      <w:p w:rsidR="00F02D4B" w:rsidP="007A02B6" w:rsidRDefault="00F02D4B" w14:paraId="469E3182" w14:textId="77777777">
        <w:pPr>
          <w:pStyle w:val="Footer"/>
          <w:jc w:val="center"/>
        </w:pPr>
        <w:r>
          <w:t xml:space="preserve">- </w:t>
        </w:r>
        <w:r>
          <w:fldChar w:fldCharType="begin"/>
        </w:r>
        <w:r>
          <w:instrText xml:space="preserve"> PAGE   \* MERGEFORMAT </w:instrText>
        </w:r>
        <w:r>
          <w:fldChar w:fldCharType="separate"/>
        </w:r>
        <w:r w:rsidR="00681CEB">
          <w:rPr>
            <w:noProof/>
          </w:rPr>
          <w:t>2</w:t>
        </w:r>
        <w:r>
          <w:rPr>
            <w:noProof/>
          </w:rPr>
          <w:fldChar w:fldCharType="end"/>
        </w:r>
        <w:r>
          <w:rPr>
            <w:noProof/>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433950"/>
      <w:docPartObj>
        <w:docPartGallery w:val="Page Numbers (Bottom of Page)"/>
        <w:docPartUnique/>
      </w:docPartObj>
    </w:sdtPr>
    <w:sdtEndPr>
      <w:rPr>
        <w:noProof/>
      </w:rPr>
    </w:sdtEndPr>
    <w:sdtContent>
      <w:p w:rsidR="00F02D4B" w:rsidRDefault="00F02D4B" w14:paraId="0B105768" w14:textId="2502245B">
        <w:pPr>
          <w:pStyle w:val="Footer"/>
          <w:jc w:val="center"/>
        </w:pPr>
        <w:r>
          <w:t xml:space="preserve">[Signature page to Authorizing Resolution - </w:t>
        </w:r>
        <w:r>
          <w:br/>
          <w:t>State of Colorado Rural Colorado Certificat</w:t>
        </w:r>
        <w:r w:rsidR="0027329C">
          <w:t xml:space="preserve">es of Participation, Series </w:t>
        </w:r>
        <w:r w:rsidR="002650C3">
          <w:t>2022</w:t>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E73" w:rsidRDefault="004E1E73" w14:paraId="0230748C" w14:textId="77777777">
      <w:r>
        <w:separator/>
      </w:r>
    </w:p>
  </w:footnote>
  <w:footnote w:type="continuationSeparator" w:id="0">
    <w:p w:rsidR="004E1E73" w:rsidRDefault="004E1E73" w14:paraId="7F6604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CEB" w:rsidRDefault="00681CEB" w14:paraId="180846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C3787" w:rsidR="00F02D4B" w:rsidP="009F568F" w:rsidRDefault="00F02D4B" w14:paraId="2F5E103A" w14:textId="77777777">
    <w:pPr>
      <w:pStyle w:val="Header"/>
      <w:rPr>
        <w:b/>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CEB" w:rsidRDefault="00681CEB" w14:paraId="7A66BE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0E07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DE19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CC3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AC17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EAE8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7A51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66A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EC9B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0F3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FA03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31E93"/>
    <w:multiLevelType w:val="multilevel"/>
    <w:tmpl w:val="F8E03A98"/>
    <w:lvl w:ilvl="0">
      <w:start w:val="1"/>
      <w:numFmt w:val="decimal"/>
      <w:lvlRestart w:val="0"/>
      <w:lvlText w:val="Section %1."/>
      <w:lvlJc w:val="left"/>
      <w:pPr>
        <w:ind w:left="0" w:firstLine="720"/>
      </w:pPr>
      <w:rPr>
        <w:rFonts w:hint="default"/>
        <w:b/>
        <w:i w:val="0"/>
      </w:rPr>
    </w:lvl>
    <w:lvl w:ilvl="1">
      <w:start w:val="1"/>
      <w:numFmt w:val="decimal"/>
      <w:lvlText w:val="%1.%2"/>
      <w:lvlJc w:val="left"/>
      <w:pPr>
        <w:ind w:left="0" w:firstLine="720"/>
      </w:pPr>
      <w:rPr>
        <w:rFonts w:hint="default"/>
      </w:rPr>
    </w:lvl>
    <w:lvl w:ilvl="2">
      <w:start w:val="1"/>
      <w:numFmt w:val="decimal"/>
      <w:lvlText w:val="%1.%2.%3"/>
      <w:lvlJc w:val="left"/>
      <w:pPr>
        <w:ind w:left="0" w:firstLine="1440"/>
      </w:pPr>
      <w:rPr>
        <w:rFonts w:hint="default"/>
      </w:rPr>
    </w:lvl>
    <w:lvl w:ilvl="3">
      <w:start w:val="1"/>
      <w:numFmt w:val="lowerLetter"/>
      <w:lvlText w:val="(%4)"/>
      <w:lvlJc w:val="left"/>
      <w:pPr>
        <w:ind w:left="720" w:firstLine="1440"/>
      </w:pPr>
      <w:rPr>
        <w:rFonts w:hint="default"/>
      </w:rPr>
    </w:lvl>
    <w:lvl w:ilvl="4">
      <w:start w:val="1"/>
      <w:numFmt w:val="lowerRoman"/>
      <w:lvlText w:val="(%5)"/>
      <w:lvlJc w:val="left"/>
      <w:pPr>
        <w:ind w:left="720" w:firstLine="2160"/>
      </w:pPr>
      <w:rPr>
        <w:rFonts w:hint="default"/>
      </w:rPr>
    </w:lvl>
    <w:lvl w:ilvl="5">
      <w:start w:val="1"/>
      <w:numFmt w:val="decimal"/>
      <w:lvlText w:val="(%6)"/>
      <w:lvlJc w:val="left"/>
      <w:pPr>
        <w:ind w:left="720" w:firstLine="2880"/>
      </w:pPr>
      <w:rPr>
        <w:rFonts w:hint="default"/>
      </w:rPr>
    </w:lvl>
    <w:lvl w:ilvl="6">
      <w:start w:val="1"/>
      <w:numFmt w:val="upperLetter"/>
      <w:lvlText w:val="(%7)"/>
      <w:lvlJc w:val="left"/>
      <w:pPr>
        <w:ind w:left="720" w:firstLine="360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7D40EA"/>
    <w:multiLevelType w:val="multilevel"/>
    <w:tmpl w:val="F5205FBA"/>
    <w:name w:val="Sections"/>
    <w:lvl w:ilvl="0">
      <w:start w:val="1"/>
      <w:numFmt w:val="decimal"/>
      <w:lvlRestart w:val="0"/>
      <w:pStyle w:val="Sections1"/>
      <w:lvlText w:val="Section %1."/>
      <w:lvlJc w:val="left"/>
      <w:pPr>
        <w:tabs>
          <w:tab w:val="num" w:pos="720"/>
        </w:tabs>
        <w:ind w:left="0" w:firstLine="720"/>
      </w:pPr>
      <w:rPr>
        <w:rFonts w:hint="default"/>
        <w:b/>
        <w:i w:val="0"/>
      </w:rPr>
    </w:lvl>
    <w:lvl w:ilvl="1">
      <w:start w:val="1"/>
      <w:numFmt w:val="lowerLetter"/>
      <w:pStyle w:val="Sections2"/>
      <w:lvlText w:val="(%2)"/>
      <w:lvlJc w:val="left"/>
      <w:pPr>
        <w:tabs>
          <w:tab w:val="num" w:pos="720"/>
        </w:tabs>
        <w:ind w:left="0" w:firstLine="720"/>
      </w:pPr>
      <w:rPr>
        <w:rFonts w:hint="default"/>
      </w:rPr>
    </w:lvl>
    <w:lvl w:ilvl="2">
      <w:start w:val="1"/>
      <w:numFmt w:val="lowerRoman"/>
      <w:pStyle w:val="Sections3"/>
      <w:lvlText w:val="(%3)"/>
      <w:lvlJc w:val="left"/>
      <w:pPr>
        <w:tabs>
          <w:tab w:val="num" w:pos="1440"/>
        </w:tabs>
        <w:ind w:left="720" w:firstLine="720"/>
      </w:pPr>
      <w:rPr>
        <w:rFonts w:hint="default"/>
      </w:rPr>
    </w:lvl>
    <w:lvl w:ilvl="3">
      <w:start w:val="1"/>
      <w:numFmt w:val="lowerLetter"/>
      <w:pStyle w:val="Sections4"/>
      <w:lvlText w:val="(%4)"/>
      <w:lvlJc w:val="left"/>
      <w:pPr>
        <w:ind w:left="720" w:firstLine="1440"/>
      </w:pPr>
      <w:rPr>
        <w:rFonts w:hint="default"/>
      </w:rPr>
    </w:lvl>
    <w:lvl w:ilvl="4">
      <w:start w:val="1"/>
      <w:numFmt w:val="lowerRoman"/>
      <w:pStyle w:val="Sections5"/>
      <w:lvlText w:val="(%5)"/>
      <w:lvlJc w:val="left"/>
      <w:pPr>
        <w:ind w:left="720" w:firstLine="2160"/>
      </w:pPr>
      <w:rPr>
        <w:rFonts w:hint="default"/>
      </w:rPr>
    </w:lvl>
    <w:lvl w:ilvl="5">
      <w:start w:val="1"/>
      <w:numFmt w:val="decimal"/>
      <w:pStyle w:val="Sections6"/>
      <w:lvlText w:val="(%6)"/>
      <w:lvlJc w:val="left"/>
      <w:pPr>
        <w:ind w:left="720" w:firstLine="2880"/>
      </w:pPr>
      <w:rPr>
        <w:rFonts w:hint="default"/>
      </w:rPr>
    </w:lvl>
    <w:lvl w:ilvl="6">
      <w:start w:val="1"/>
      <w:numFmt w:val="upperLetter"/>
      <w:pStyle w:val="Sections7"/>
      <w:lvlText w:val="(%7)"/>
      <w:lvlJc w:val="left"/>
      <w:pPr>
        <w:ind w:left="720" w:firstLine="3600"/>
      </w:pPr>
      <w:rPr>
        <w:rFonts w:hint="default"/>
      </w:rPr>
    </w:lvl>
    <w:lvl w:ilvl="7">
      <w:start w:val="1"/>
      <w:numFmt w:val="lowerLetter"/>
      <w:pStyle w:val="Sections8"/>
      <w:lvlText w:val="(%8)"/>
      <w:lvlJc w:val="left"/>
      <w:pPr>
        <w:ind w:left="0" w:firstLine="0"/>
      </w:pPr>
      <w:rPr>
        <w:rFonts w:hint="default"/>
      </w:rPr>
    </w:lvl>
    <w:lvl w:ilvl="8">
      <w:start w:val="1"/>
      <w:numFmt w:val="lowerRoman"/>
      <w:pStyle w:val="Sections9"/>
      <w:lvlText w:val="(%9)"/>
      <w:lvlJc w:val="left"/>
      <w:pPr>
        <w:ind w:left="0" w:firstLine="0"/>
      </w:pPr>
      <w:rPr>
        <w:rFonts w:hint="default"/>
      </w:rPr>
    </w:lvl>
  </w:abstractNum>
  <w:abstractNum w:abstractNumId="12" w15:restartNumberingAfterBreak="0">
    <w:nsid w:val="154A5BB2"/>
    <w:multiLevelType w:val="multilevel"/>
    <w:tmpl w:val="F8E03A98"/>
    <w:lvl w:ilvl="0">
      <w:start w:val="1"/>
      <w:numFmt w:val="decimal"/>
      <w:lvlRestart w:val="0"/>
      <w:lvlText w:val="Section %1."/>
      <w:lvlJc w:val="left"/>
      <w:pPr>
        <w:ind w:left="0" w:firstLine="720"/>
      </w:pPr>
      <w:rPr>
        <w:rFonts w:hint="default"/>
        <w:b/>
        <w:i w:val="0"/>
      </w:rPr>
    </w:lvl>
    <w:lvl w:ilvl="1">
      <w:start w:val="1"/>
      <w:numFmt w:val="decimal"/>
      <w:lvlText w:val="%1.%2"/>
      <w:lvlJc w:val="left"/>
      <w:pPr>
        <w:ind w:left="0" w:firstLine="720"/>
      </w:pPr>
      <w:rPr>
        <w:rFonts w:hint="default"/>
      </w:rPr>
    </w:lvl>
    <w:lvl w:ilvl="2">
      <w:start w:val="1"/>
      <w:numFmt w:val="decimal"/>
      <w:lvlText w:val="%1.%2.%3"/>
      <w:lvlJc w:val="left"/>
      <w:pPr>
        <w:ind w:left="0" w:firstLine="1440"/>
      </w:pPr>
      <w:rPr>
        <w:rFonts w:hint="default"/>
      </w:rPr>
    </w:lvl>
    <w:lvl w:ilvl="3">
      <w:start w:val="1"/>
      <w:numFmt w:val="lowerLetter"/>
      <w:lvlText w:val="(%4)"/>
      <w:lvlJc w:val="left"/>
      <w:pPr>
        <w:ind w:left="720" w:firstLine="1440"/>
      </w:pPr>
      <w:rPr>
        <w:rFonts w:hint="default"/>
      </w:rPr>
    </w:lvl>
    <w:lvl w:ilvl="4">
      <w:start w:val="1"/>
      <w:numFmt w:val="lowerRoman"/>
      <w:lvlText w:val="(%5)"/>
      <w:lvlJc w:val="left"/>
      <w:pPr>
        <w:ind w:left="720" w:firstLine="2160"/>
      </w:pPr>
      <w:rPr>
        <w:rFonts w:hint="default"/>
      </w:rPr>
    </w:lvl>
    <w:lvl w:ilvl="5">
      <w:start w:val="1"/>
      <w:numFmt w:val="decimal"/>
      <w:lvlText w:val="(%6)"/>
      <w:lvlJc w:val="left"/>
      <w:pPr>
        <w:ind w:left="720" w:firstLine="2880"/>
      </w:pPr>
      <w:rPr>
        <w:rFonts w:hint="default"/>
      </w:rPr>
    </w:lvl>
    <w:lvl w:ilvl="6">
      <w:start w:val="1"/>
      <w:numFmt w:val="upperLetter"/>
      <w:lvlText w:val="(%7)"/>
      <w:lvlJc w:val="left"/>
      <w:pPr>
        <w:ind w:left="720" w:firstLine="360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60B54F5"/>
    <w:multiLevelType w:val="multilevel"/>
    <w:tmpl w:val="4FB8CEA2"/>
    <w:lvl w:ilvl="0">
      <w:start w:val="1"/>
      <w:numFmt w:val="decimal"/>
      <w:lvlRestart w:val="0"/>
      <w:lvlText w:val="Section %1."/>
      <w:lvlJc w:val="left"/>
      <w:pPr>
        <w:tabs>
          <w:tab w:val="num" w:pos="0"/>
        </w:tabs>
        <w:ind w:left="0" w:firstLine="0"/>
      </w:pPr>
      <w:rPr>
        <w:rFonts w:hint="default"/>
        <w:b/>
        <w:i w:val="0"/>
      </w:rPr>
    </w:lvl>
    <w:lvl w:ilvl="1">
      <w:start w:val="1"/>
      <w:numFmt w:val="decimal"/>
      <w:isLgl/>
      <w:lvlText w:val="%1.%2"/>
      <w:lvlJc w:val="left"/>
      <w:pPr>
        <w:ind w:left="0" w:firstLine="720"/>
      </w:pPr>
      <w:rPr>
        <w:rFonts w:hint="default"/>
      </w:rPr>
    </w:lvl>
    <w:lvl w:ilvl="2">
      <w:start w:val="1"/>
      <w:numFmt w:val="decimal"/>
      <w:isLgl/>
      <w:lvlText w:val="%1.%2.%3"/>
      <w:lvlJc w:val="left"/>
      <w:pPr>
        <w:ind w:left="0" w:firstLine="1440"/>
      </w:pPr>
      <w:rPr>
        <w:rFonts w:hint="default"/>
      </w:rPr>
    </w:lvl>
    <w:lvl w:ilvl="3">
      <w:start w:val="1"/>
      <w:numFmt w:val="lowerLetter"/>
      <w:lvlText w:val="(%4)"/>
      <w:lvlJc w:val="left"/>
      <w:pPr>
        <w:tabs>
          <w:tab w:val="num" w:pos="720"/>
        </w:tabs>
        <w:ind w:left="720" w:firstLine="1440"/>
      </w:pPr>
      <w:rPr>
        <w:rFonts w:hint="default"/>
      </w:rPr>
    </w:lvl>
    <w:lvl w:ilvl="4">
      <w:start w:val="1"/>
      <w:numFmt w:val="lowerRoman"/>
      <w:lvlText w:val="(%5)"/>
      <w:lvlJc w:val="left"/>
      <w:pPr>
        <w:ind w:left="720" w:firstLine="2160"/>
      </w:pPr>
      <w:rPr>
        <w:rFonts w:hint="default"/>
      </w:rPr>
    </w:lvl>
    <w:lvl w:ilvl="5">
      <w:start w:val="1"/>
      <w:numFmt w:val="decimal"/>
      <w:lvlText w:val="(%6)"/>
      <w:lvlJc w:val="left"/>
      <w:pPr>
        <w:ind w:left="720" w:firstLine="2880"/>
      </w:pPr>
      <w:rPr>
        <w:rFonts w:hint="default"/>
      </w:rPr>
    </w:lvl>
    <w:lvl w:ilvl="6">
      <w:start w:val="1"/>
      <w:numFmt w:val="upperLetter"/>
      <w:lvlText w:val="(%7)"/>
      <w:lvlJc w:val="left"/>
      <w:pPr>
        <w:ind w:left="720" w:firstLine="360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733332"/>
    <w:multiLevelType w:val="multilevel"/>
    <w:tmpl w:val="58345148"/>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Wingdings" w:hAnsi="Wingdings" w:hint="default"/>
        <w:color w:val="auto"/>
      </w:rPr>
    </w:lvl>
    <w:lvl w:ilvl="2">
      <w:start w:val="1"/>
      <w:numFmt w:val="bullet"/>
      <w:lvlText w:val=""/>
      <w:lvlJc w:val="left"/>
      <w:pPr>
        <w:tabs>
          <w:tab w:val="num" w:pos="1440"/>
        </w:tabs>
        <w:ind w:left="2160" w:hanging="720"/>
      </w:pPr>
      <w:rPr>
        <w:rFonts w:ascii="Symbol" w:hAnsi="Symbol" w:hint="default"/>
        <w:color w:val="auto"/>
      </w:rPr>
    </w:lvl>
    <w:lvl w:ilvl="3">
      <w:start w:val="1"/>
      <w:numFmt w:val="bullet"/>
      <w:lvlText w:val=""/>
      <w:lvlJc w:val="left"/>
      <w:pPr>
        <w:tabs>
          <w:tab w:val="num" w:pos="2160"/>
        </w:tabs>
        <w:ind w:left="2880" w:hanging="720"/>
      </w:pPr>
      <w:rPr>
        <w:rFonts w:ascii="Wingdings" w:hAnsi="Wingdings" w:hint="default"/>
        <w:color w:val="auto"/>
      </w:rPr>
    </w:lvl>
    <w:lvl w:ilvl="4">
      <w:start w:val="1"/>
      <w:numFmt w:val="bullet"/>
      <w:lvlText w:val=""/>
      <w:lvlJc w:val="left"/>
      <w:pPr>
        <w:ind w:left="3600" w:hanging="720"/>
      </w:pPr>
      <w:rPr>
        <w:rFonts w:ascii="Wingdings" w:hAnsi="Wingdings"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4320"/>
        </w:tabs>
        <w:ind w:left="5040" w:hanging="720"/>
      </w:pPr>
      <w:rPr>
        <w:rFonts w:ascii="Wingdings" w:hAnsi="Wingdings" w:hint="default"/>
        <w:color w:val="auto"/>
      </w:rPr>
    </w:lvl>
    <w:lvl w:ilvl="7">
      <w:start w:val="1"/>
      <w:numFmt w:val="bullet"/>
      <w:lvlText w:val=""/>
      <w:lvlJc w:val="left"/>
      <w:pPr>
        <w:tabs>
          <w:tab w:val="num" w:pos="5040"/>
        </w:tabs>
        <w:ind w:left="5760" w:hanging="720"/>
      </w:pPr>
      <w:rPr>
        <w:rFonts w:ascii="Wingdings" w:hAnsi="Wingdings" w:hint="default"/>
        <w:color w:val="auto"/>
      </w:rPr>
    </w:lvl>
    <w:lvl w:ilvl="8">
      <w:start w:val="1"/>
      <w:numFmt w:val="bullet"/>
      <w:lvlText w:val=""/>
      <w:lvlJc w:val="left"/>
      <w:pPr>
        <w:ind w:left="6480" w:hanging="720"/>
      </w:pPr>
      <w:rPr>
        <w:rFonts w:ascii="Wingdings" w:hAnsi="Wingdings" w:hint="default"/>
        <w:color w:val="auto"/>
      </w:rPr>
    </w:lvl>
  </w:abstractNum>
  <w:abstractNum w:abstractNumId="15" w15:restartNumberingAfterBreak="0">
    <w:nsid w:val="2CF20030"/>
    <w:multiLevelType w:val="multilevel"/>
    <w:tmpl w:val="F8E03A98"/>
    <w:lvl w:ilvl="0">
      <w:start w:val="1"/>
      <w:numFmt w:val="decimal"/>
      <w:lvlRestart w:val="0"/>
      <w:lvlText w:val="Section %1."/>
      <w:lvlJc w:val="left"/>
      <w:pPr>
        <w:ind w:left="0" w:firstLine="720"/>
      </w:pPr>
      <w:rPr>
        <w:rFonts w:hint="default"/>
        <w:b/>
        <w:i w:val="0"/>
      </w:rPr>
    </w:lvl>
    <w:lvl w:ilvl="1">
      <w:start w:val="1"/>
      <w:numFmt w:val="decimal"/>
      <w:lvlText w:val="%1.%2"/>
      <w:lvlJc w:val="left"/>
      <w:pPr>
        <w:ind w:left="0" w:firstLine="720"/>
      </w:pPr>
      <w:rPr>
        <w:rFonts w:hint="default"/>
      </w:rPr>
    </w:lvl>
    <w:lvl w:ilvl="2">
      <w:start w:val="1"/>
      <w:numFmt w:val="decimal"/>
      <w:lvlText w:val="%1.%2.%3"/>
      <w:lvlJc w:val="left"/>
      <w:pPr>
        <w:ind w:left="0" w:firstLine="1440"/>
      </w:pPr>
      <w:rPr>
        <w:rFonts w:hint="default"/>
      </w:rPr>
    </w:lvl>
    <w:lvl w:ilvl="3">
      <w:start w:val="1"/>
      <w:numFmt w:val="lowerLetter"/>
      <w:lvlText w:val="(%4)"/>
      <w:lvlJc w:val="left"/>
      <w:pPr>
        <w:ind w:left="720" w:firstLine="1440"/>
      </w:pPr>
      <w:rPr>
        <w:rFonts w:hint="default"/>
      </w:rPr>
    </w:lvl>
    <w:lvl w:ilvl="4">
      <w:start w:val="1"/>
      <w:numFmt w:val="lowerRoman"/>
      <w:lvlText w:val="(%5)"/>
      <w:lvlJc w:val="left"/>
      <w:pPr>
        <w:ind w:left="720" w:firstLine="2160"/>
      </w:pPr>
      <w:rPr>
        <w:rFonts w:hint="default"/>
      </w:rPr>
    </w:lvl>
    <w:lvl w:ilvl="5">
      <w:start w:val="1"/>
      <w:numFmt w:val="decimal"/>
      <w:lvlText w:val="(%6)"/>
      <w:lvlJc w:val="left"/>
      <w:pPr>
        <w:ind w:left="720" w:firstLine="2880"/>
      </w:pPr>
      <w:rPr>
        <w:rFonts w:hint="default"/>
      </w:rPr>
    </w:lvl>
    <w:lvl w:ilvl="6">
      <w:start w:val="1"/>
      <w:numFmt w:val="upperLetter"/>
      <w:lvlText w:val="(%7)"/>
      <w:lvlJc w:val="left"/>
      <w:pPr>
        <w:ind w:left="720" w:firstLine="360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EE07F5A"/>
    <w:multiLevelType w:val="multilevel"/>
    <w:tmpl w:val="B8482EF6"/>
    <w:name w:val="Articles 2"/>
    <w:lvl w:ilvl="0">
      <w:start w:val="1"/>
      <w:numFmt w:val="decimal"/>
      <w:lvlRestart w:val="0"/>
      <w:suff w:val="nothing"/>
      <w:lvlText w:val="Article %1.  "/>
      <w:lvlJc w:val="left"/>
      <w:pPr>
        <w:tabs>
          <w:tab w:val="num" w:pos="0"/>
        </w:tabs>
        <w:ind w:left="0" w:firstLine="0"/>
      </w:pPr>
    </w:lvl>
    <w:lvl w:ilvl="1">
      <w:start w:val="1"/>
      <w:numFmt w:val="decimal"/>
      <w:lvlText w:val="%1.%2"/>
      <w:lvlJc w:val="left"/>
      <w:pPr>
        <w:tabs>
          <w:tab w:val="num" w:pos="1440"/>
        </w:tabs>
        <w:ind w:left="0" w:firstLine="720"/>
      </w:pPr>
    </w:lvl>
    <w:lvl w:ilvl="2">
      <w:start w:val="1"/>
      <w:numFmt w:val="upperLetter"/>
      <w:lvlText w:val="%3."/>
      <w:lvlJc w:val="left"/>
      <w:pPr>
        <w:tabs>
          <w:tab w:val="num" w:pos="2160"/>
        </w:tabs>
        <w:ind w:left="0" w:firstLine="1440"/>
      </w:pPr>
    </w:lvl>
    <w:lvl w:ilvl="3">
      <w:start w:val="1"/>
      <w:numFmt w:val="decimal"/>
      <w:lvlText w:val="%4."/>
      <w:lvlJc w:val="left"/>
      <w:pPr>
        <w:tabs>
          <w:tab w:val="num" w:pos="2880"/>
        </w:tabs>
        <w:ind w:left="0" w:firstLine="2160"/>
      </w:pPr>
    </w:lvl>
    <w:lvl w:ilvl="4">
      <w:start w:val="1"/>
      <w:numFmt w:val="lowerRoman"/>
      <w:lvlText w:val="(%5)"/>
      <w:lvlJc w:val="left"/>
      <w:pPr>
        <w:tabs>
          <w:tab w:val="num" w:pos="2880"/>
        </w:tabs>
        <w:ind w:left="2880" w:hanging="720"/>
      </w:pPr>
    </w:lvl>
    <w:lvl w:ilvl="5">
      <w:start w:val="1"/>
      <w:numFmt w:val="decimal"/>
      <w:lvlText w:val="(%6)"/>
      <w:lvlJc w:val="left"/>
      <w:pPr>
        <w:tabs>
          <w:tab w:val="num" w:pos="4320"/>
        </w:tabs>
        <w:ind w:left="0" w:firstLine="3600"/>
      </w:pPr>
    </w:lvl>
    <w:lvl w:ilvl="6">
      <w:start w:val="1"/>
      <w:numFmt w:val="lowerLetter"/>
      <w:lvlText w:val="(%7)"/>
      <w:lvlJc w:val="left"/>
      <w:pPr>
        <w:tabs>
          <w:tab w:val="num" w:pos="5040"/>
        </w:tabs>
        <w:ind w:left="0" w:firstLine="4320"/>
      </w:pPr>
    </w:lvl>
    <w:lvl w:ilvl="7">
      <w:start w:val="1"/>
      <w:numFmt w:val="lowerRoman"/>
      <w:lvlText w:val="%8."/>
      <w:lvlJc w:val="left"/>
      <w:pPr>
        <w:tabs>
          <w:tab w:val="num" w:pos="2880"/>
        </w:tabs>
        <w:ind w:left="0" w:firstLine="5040"/>
      </w:pPr>
    </w:lvl>
    <w:lvl w:ilvl="8">
      <w:start w:val="1"/>
      <w:numFmt w:val="lowerLetter"/>
      <w:lvlText w:val="%9."/>
      <w:lvlJc w:val="left"/>
      <w:pPr>
        <w:tabs>
          <w:tab w:val="num" w:pos="3600"/>
        </w:tabs>
        <w:ind w:left="0" w:firstLine="57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331"/>
    <w:rsid w:val="00002348"/>
    <w:rsid w:val="00003252"/>
    <w:rsid w:val="00011CE8"/>
    <w:rsid w:val="00014FFC"/>
    <w:rsid w:val="000274AC"/>
    <w:rsid w:val="00030D36"/>
    <w:rsid w:val="00033B29"/>
    <w:rsid w:val="00046971"/>
    <w:rsid w:val="00084DB8"/>
    <w:rsid w:val="000A6BFC"/>
    <w:rsid w:val="000B0394"/>
    <w:rsid w:val="000B12AB"/>
    <w:rsid w:val="000C5FEE"/>
    <w:rsid w:val="00112165"/>
    <w:rsid w:val="00116172"/>
    <w:rsid w:val="00117F75"/>
    <w:rsid w:val="00132A0C"/>
    <w:rsid w:val="00134290"/>
    <w:rsid w:val="00141D8C"/>
    <w:rsid w:val="0018213E"/>
    <w:rsid w:val="00185D45"/>
    <w:rsid w:val="001920AE"/>
    <w:rsid w:val="001957A2"/>
    <w:rsid w:val="001A2FE8"/>
    <w:rsid w:val="001A5960"/>
    <w:rsid w:val="001B4B77"/>
    <w:rsid w:val="001C5BE0"/>
    <w:rsid w:val="001C7DD5"/>
    <w:rsid w:val="001D3239"/>
    <w:rsid w:val="001F10C3"/>
    <w:rsid w:val="00200E66"/>
    <w:rsid w:val="0024201D"/>
    <w:rsid w:val="002427DF"/>
    <w:rsid w:val="00257253"/>
    <w:rsid w:val="002650C3"/>
    <w:rsid w:val="0027329C"/>
    <w:rsid w:val="002B2698"/>
    <w:rsid w:val="002D445A"/>
    <w:rsid w:val="002E06E3"/>
    <w:rsid w:val="00305689"/>
    <w:rsid w:val="00310371"/>
    <w:rsid w:val="00346D39"/>
    <w:rsid w:val="00353567"/>
    <w:rsid w:val="003672E6"/>
    <w:rsid w:val="00387F87"/>
    <w:rsid w:val="003A14F9"/>
    <w:rsid w:val="003B1BBB"/>
    <w:rsid w:val="003B21F6"/>
    <w:rsid w:val="003C3787"/>
    <w:rsid w:val="00415EC6"/>
    <w:rsid w:val="0042276A"/>
    <w:rsid w:val="00441B37"/>
    <w:rsid w:val="0046190A"/>
    <w:rsid w:val="004728D7"/>
    <w:rsid w:val="00475652"/>
    <w:rsid w:val="004841CC"/>
    <w:rsid w:val="004913A7"/>
    <w:rsid w:val="004A5F9C"/>
    <w:rsid w:val="004B014A"/>
    <w:rsid w:val="004C5E0E"/>
    <w:rsid w:val="004C7046"/>
    <w:rsid w:val="004D5546"/>
    <w:rsid w:val="004E1E73"/>
    <w:rsid w:val="004E53C9"/>
    <w:rsid w:val="004F4CE8"/>
    <w:rsid w:val="0053346D"/>
    <w:rsid w:val="0056212F"/>
    <w:rsid w:val="005A75EF"/>
    <w:rsid w:val="005C6F28"/>
    <w:rsid w:val="005C7F94"/>
    <w:rsid w:val="005D0C1D"/>
    <w:rsid w:val="005E60D4"/>
    <w:rsid w:val="005F25E8"/>
    <w:rsid w:val="00621331"/>
    <w:rsid w:val="006458BF"/>
    <w:rsid w:val="00650472"/>
    <w:rsid w:val="00672917"/>
    <w:rsid w:val="00681CEB"/>
    <w:rsid w:val="006A2B6A"/>
    <w:rsid w:val="006B7320"/>
    <w:rsid w:val="006C451C"/>
    <w:rsid w:val="006C5C2A"/>
    <w:rsid w:val="006D2E51"/>
    <w:rsid w:val="006D4D8B"/>
    <w:rsid w:val="006D5B7C"/>
    <w:rsid w:val="006D74A4"/>
    <w:rsid w:val="006D7CEB"/>
    <w:rsid w:val="006F04F0"/>
    <w:rsid w:val="00703F97"/>
    <w:rsid w:val="00705D45"/>
    <w:rsid w:val="00717B25"/>
    <w:rsid w:val="00731001"/>
    <w:rsid w:val="007330BD"/>
    <w:rsid w:val="0074056C"/>
    <w:rsid w:val="00761F8C"/>
    <w:rsid w:val="0078460F"/>
    <w:rsid w:val="00787ADF"/>
    <w:rsid w:val="0079768D"/>
    <w:rsid w:val="007A02B6"/>
    <w:rsid w:val="007D4866"/>
    <w:rsid w:val="007D5566"/>
    <w:rsid w:val="007E5824"/>
    <w:rsid w:val="007F2E6D"/>
    <w:rsid w:val="00823ABC"/>
    <w:rsid w:val="00824175"/>
    <w:rsid w:val="00836C21"/>
    <w:rsid w:val="00847FE5"/>
    <w:rsid w:val="00852B57"/>
    <w:rsid w:val="00860E8C"/>
    <w:rsid w:val="00863249"/>
    <w:rsid w:val="008A03E0"/>
    <w:rsid w:val="008C0AD8"/>
    <w:rsid w:val="008D3A26"/>
    <w:rsid w:val="008D3C0B"/>
    <w:rsid w:val="008D41F1"/>
    <w:rsid w:val="008D6947"/>
    <w:rsid w:val="008E2E4E"/>
    <w:rsid w:val="009158A4"/>
    <w:rsid w:val="00960A0E"/>
    <w:rsid w:val="009645D8"/>
    <w:rsid w:val="009704B9"/>
    <w:rsid w:val="00970FCD"/>
    <w:rsid w:val="0097619C"/>
    <w:rsid w:val="009836A5"/>
    <w:rsid w:val="0098522E"/>
    <w:rsid w:val="00997F06"/>
    <w:rsid w:val="009A05FA"/>
    <w:rsid w:val="009D02A4"/>
    <w:rsid w:val="009E4CB6"/>
    <w:rsid w:val="009F568F"/>
    <w:rsid w:val="00A24458"/>
    <w:rsid w:val="00A61976"/>
    <w:rsid w:val="00AA1F12"/>
    <w:rsid w:val="00AC6229"/>
    <w:rsid w:val="00AD00C8"/>
    <w:rsid w:val="00AD1C7C"/>
    <w:rsid w:val="00AD59CC"/>
    <w:rsid w:val="00AF77AD"/>
    <w:rsid w:val="00B4107A"/>
    <w:rsid w:val="00B571DC"/>
    <w:rsid w:val="00B64748"/>
    <w:rsid w:val="00B809E8"/>
    <w:rsid w:val="00B813FD"/>
    <w:rsid w:val="00BA6282"/>
    <w:rsid w:val="00BC05D6"/>
    <w:rsid w:val="00BC0E00"/>
    <w:rsid w:val="00BC3884"/>
    <w:rsid w:val="00BC7AAA"/>
    <w:rsid w:val="00BD28CE"/>
    <w:rsid w:val="00BD7E1B"/>
    <w:rsid w:val="00BE0F51"/>
    <w:rsid w:val="00C03F75"/>
    <w:rsid w:val="00C05377"/>
    <w:rsid w:val="00C4156C"/>
    <w:rsid w:val="00C77380"/>
    <w:rsid w:val="00C94ADD"/>
    <w:rsid w:val="00CA0FAE"/>
    <w:rsid w:val="00CC3545"/>
    <w:rsid w:val="00CC5775"/>
    <w:rsid w:val="00CE731A"/>
    <w:rsid w:val="00D03192"/>
    <w:rsid w:val="00D20990"/>
    <w:rsid w:val="00D24508"/>
    <w:rsid w:val="00D25690"/>
    <w:rsid w:val="00D56918"/>
    <w:rsid w:val="00D65B69"/>
    <w:rsid w:val="00D711A0"/>
    <w:rsid w:val="00DA3E34"/>
    <w:rsid w:val="00DA3E97"/>
    <w:rsid w:val="00DB012C"/>
    <w:rsid w:val="00DB020D"/>
    <w:rsid w:val="00DB7A02"/>
    <w:rsid w:val="00DC114C"/>
    <w:rsid w:val="00DD314B"/>
    <w:rsid w:val="00DD67CB"/>
    <w:rsid w:val="00DE29D7"/>
    <w:rsid w:val="00DE2A07"/>
    <w:rsid w:val="00DE5DBA"/>
    <w:rsid w:val="00E02790"/>
    <w:rsid w:val="00E07FD7"/>
    <w:rsid w:val="00E47D03"/>
    <w:rsid w:val="00E56FF0"/>
    <w:rsid w:val="00E62DD9"/>
    <w:rsid w:val="00E9207F"/>
    <w:rsid w:val="00EA33F7"/>
    <w:rsid w:val="00ED57F9"/>
    <w:rsid w:val="00ED7407"/>
    <w:rsid w:val="00F02D4B"/>
    <w:rsid w:val="00F10FCE"/>
    <w:rsid w:val="00F17358"/>
    <w:rsid w:val="00F34594"/>
    <w:rsid w:val="00F4129F"/>
    <w:rsid w:val="00F65AB3"/>
    <w:rsid w:val="00F73509"/>
    <w:rsid w:val="00F73D45"/>
    <w:rsid w:val="00F83D62"/>
    <w:rsid w:val="00F9537F"/>
    <w:rsid w:val="00FB4F11"/>
    <w:rsid w:val="00FC0413"/>
    <w:rsid w:val="00FF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3592"/>
  <w15:docId w15:val="{B3E1916E-ED7C-4B61-8282-D6E3BBC4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
    <w:qFormat/>
    <w:pPr>
      <w:spacing w:after="0" w:line="240" w:lineRule="auto"/>
    </w:pPr>
    <w:rPr>
      <w:rFonts w:ascii="Times New Roman" w:hAnsi="Times New Roman" w:eastAsiaTheme="minorHAnsi"/>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4DB8"/>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4DB8"/>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uiPriority w:val="9"/>
    <w:semiHidden/>
    <w:unhideWhenUsed/>
    <w:qFormat/>
    <w:rsid w:val="00084DB8"/>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84DB8"/>
    <w:pPr>
      <w:keepNext/>
      <w:keepLines/>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84DB8"/>
    <w:pPr>
      <w:keepNext/>
      <w:keepLines/>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084DB8"/>
    <w:pPr>
      <w:keepNext/>
      <w:keepLines/>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084DB8"/>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4DB8"/>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Indent55J" w:customStyle="1">
    <w:name w:val="BlockIndent .5/.5 J"/>
    <w:basedOn w:val="Normal"/>
    <w:pPr>
      <w:spacing w:after="240"/>
      <w:ind w:left="720" w:right="720"/>
      <w:jc w:val="both"/>
    </w:pPr>
    <w:rPr>
      <w:rFonts w:cs="Arial"/>
    </w:rPr>
  </w:style>
  <w:style w:type="paragraph" w:styleId="BlockIndent55J5" w:customStyle="1">
    <w:name w:val="BlockIndent .5/.5 J .5"/>
    <w:basedOn w:val="Normal"/>
    <w:pPr>
      <w:spacing w:after="240"/>
      <w:ind w:left="720" w:right="720" w:firstLine="720"/>
      <w:jc w:val="both"/>
    </w:pPr>
  </w:style>
  <w:style w:type="paragraph" w:styleId="BlockIndent55L" w:customStyle="1">
    <w:name w:val="BlockIndent .5/.5 L"/>
    <w:basedOn w:val="Normal"/>
    <w:pPr>
      <w:spacing w:after="240"/>
      <w:ind w:left="720" w:right="720"/>
    </w:pPr>
  </w:style>
  <w:style w:type="paragraph" w:styleId="BlockIndent55L5" w:customStyle="1">
    <w:name w:val="BlockIndent .5/.5 L .5"/>
    <w:basedOn w:val="Normal"/>
    <w:pPr>
      <w:spacing w:after="240"/>
      <w:ind w:left="720" w:right="720" w:firstLine="720"/>
    </w:pPr>
  </w:style>
  <w:style w:type="paragraph" w:styleId="BlockIndent11J" w:customStyle="1">
    <w:name w:val="BlockIndent 1/1 J"/>
    <w:basedOn w:val="Normal"/>
    <w:pPr>
      <w:spacing w:after="240"/>
      <w:ind w:left="1440" w:right="1440"/>
      <w:jc w:val="both"/>
    </w:pPr>
  </w:style>
  <w:style w:type="paragraph" w:styleId="BlockIndent11J5" w:customStyle="1">
    <w:name w:val="BlockIndent 1/1 J .5"/>
    <w:basedOn w:val="Normal"/>
    <w:pPr>
      <w:spacing w:after="240"/>
      <w:ind w:left="1440" w:right="1440" w:firstLine="720"/>
      <w:jc w:val="both"/>
    </w:pPr>
  </w:style>
  <w:style w:type="paragraph" w:styleId="BlockIndent11L" w:customStyle="1">
    <w:name w:val="BlockIndent 1/1 L"/>
    <w:basedOn w:val="Normal"/>
    <w:pPr>
      <w:spacing w:after="240"/>
      <w:ind w:left="1440" w:right="1440"/>
    </w:pPr>
  </w:style>
  <w:style w:type="paragraph" w:styleId="BlockIndent11L5" w:customStyle="1">
    <w:name w:val="BlockIndent 1/1 L .5"/>
    <w:basedOn w:val="Normal"/>
    <w:pPr>
      <w:spacing w:after="240"/>
      <w:ind w:left="1440" w:right="1440" w:firstLine="720"/>
    </w:pPr>
  </w:style>
  <w:style w:type="paragraph" w:styleId="BodyDblSpJ" w:customStyle="1">
    <w:name w:val="Body Dbl Sp J"/>
    <w:basedOn w:val="Normal"/>
    <w:pPr>
      <w:spacing w:line="480" w:lineRule="auto"/>
      <w:jc w:val="both"/>
    </w:pPr>
  </w:style>
  <w:style w:type="paragraph" w:styleId="BodyDblSpJ5" w:customStyle="1">
    <w:name w:val="Body Dbl Sp J .5"/>
    <w:basedOn w:val="Normal"/>
    <w:pPr>
      <w:spacing w:line="480" w:lineRule="auto"/>
      <w:ind w:firstLine="720"/>
      <w:jc w:val="both"/>
    </w:pPr>
  </w:style>
  <w:style w:type="paragraph" w:styleId="BodyDblSpJ1" w:customStyle="1">
    <w:name w:val="Body Dbl Sp J 1"/>
    <w:basedOn w:val="Normal"/>
    <w:pPr>
      <w:spacing w:line="480" w:lineRule="auto"/>
      <w:ind w:firstLine="1440"/>
      <w:jc w:val="both"/>
    </w:pPr>
  </w:style>
  <w:style w:type="paragraph" w:styleId="BodyDblSpL" w:customStyle="1">
    <w:name w:val="Body Dbl Sp L"/>
    <w:basedOn w:val="Normal"/>
    <w:pPr>
      <w:spacing w:line="480" w:lineRule="auto"/>
    </w:pPr>
  </w:style>
  <w:style w:type="paragraph" w:styleId="BodyDblSpL5" w:customStyle="1">
    <w:name w:val="Body Dbl Sp L .5"/>
    <w:basedOn w:val="Normal"/>
    <w:pPr>
      <w:spacing w:line="480" w:lineRule="auto"/>
      <w:ind w:firstLine="720"/>
    </w:pPr>
  </w:style>
  <w:style w:type="paragraph" w:styleId="BodyDblSpL1" w:customStyle="1">
    <w:name w:val="Body Dbl Sp L 1"/>
    <w:basedOn w:val="Normal"/>
    <w:pPr>
      <w:spacing w:line="480" w:lineRule="auto"/>
      <w:ind w:firstLine="1440"/>
    </w:pPr>
  </w:style>
  <w:style w:type="paragraph" w:styleId="BodySglSpJ" w:customStyle="1">
    <w:name w:val="Body Sgl Sp J"/>
    <w:basedOn w:val="Normal"/>
    <w:pPr>
      <w:spacing w:after="240"/>
      <w:jc w:val="both"/>
    </w:pPr>
  </w:style>
  <w:style w:type="paragraph" w:styleId="BodySglSpJ5" w:customStyle="1">
    <w:name w:val="Body Sgl Sp J .5"/>
    <w:basedOn w:val="Normal"/>
    <w:pPr>
      <w:spacing w:after="240"/>
      <w:ind w:firstLine="720"/>
      <w:jc w:val="both"/>
    </w:pPr>
  </w:style>
  <w:style w:type="paragraph" w:styleId="BodySglSpJ1" w:customStyle="1">
    <w:name w:val="Body Sgl Sp J 1"/>
    <w:basedOn w:val="Normal"/>
    <w:pPr>
      <w:spacing w:after="240"/>
      <w:ind w:firstLine="1440"/>
      <w:jc w:val="both"/>
    </w:pPr>
  </w:style>
  <w:style w:type="paragraph" w:styleId="BodySglSpL" w:customStyle="1">
    <w:name w:val="Body Sgl Sp L"/>
    <w:basedOn w:val="Normal"/>
    <w:pPr>
      <w:spacing w:after="240"/>
    </w:pPr>
  </w:style>
  <w:style w:type="paragraph" w:styleId="BodySglSpL5" w:customStyle="1">
    <w:name w:val="Body Sgl Sp L .5"/>
    <w:basedOn w:val="Normal"/>
    <w:pPr>
      <w:spacing w:after="240"/>
      <w:ind w:firstLine="720"/>
    </w:pPr>
  </w:style>
  <w:style w:type="paragraph" w:styleId="BodySglSpL1" w:customStyle="1">
    <w:name w:val="Body Sgl Sp L 1"/>
    <w:basedOn w:val="Normal"/>
    <w:pPr>
      <w:spacing w:after="240"/>
      <w:ind w:firstLine="1440"/>
    </w:pPr>
  </w:style>
  <w:style w:type="paragraph" w:styleId="BodyText">
    <w:name w:val="Body Text"/>
    <w:basedOn w:val="Normal"/>
    <w:link w:val="BodyTextChar"/>
    <w:semiHidden/>
    <w:pPr>
      <w:spacing w:after="120"/>
    </w:pPr>
  </w:style>
  <w:style w:type="character" w:styleId="BodyTextChar" w:customStyle="1">
    <w:name w:val="Body Text Char"/>
    <w:basedOn w:val="DefaultParagraphFont"/>
    <w:link w:val="BodyText"/>
    <w:semiHidden/>
    <w:rPr>
      <w:rFonts w:ascii="Times New Roman" w:hAnsi="Times New Roman" w:eastAsia="Times New Roman" w:cs="Times New Roman"/>
      <w:sz w:val="24"/>
      <w:szCs w:val="20"/>
    </w:rPr>
  </w:style>
  <w:style w:type="paragraph" w:styleId="BodyIndentDbl5J" w:customStyle="1">
    <w:name w:val="BodyIndent Dbl .5 J"/>
    <w:basedOn w:val="Normal"/>
    <w:pPr>
      <w:spacing w:line="480" w:lineRule="auto"/>
      <w:ind w:left="720"/>
      <w:jc w:val="both"/>
    </w:pPr>
  </w:style>
  <w:style w:type="paragraph" w:styleId="BodyIndentDbl5J5" w:customStyle="1">
    <w:name w:val="BodyIndent Dbl .5 J .5"/>
    <w:basedOn w:val="Normal"/>
    <w:pPr>
      <w:spacing w:line="480" w:lineRule="auto"/>
      <w:ind w:left="720" w:firstLine="720"/>
      <w:jc w:val="both"/>
    </w:pPr>
  </w:style>
  <w:style w:type="paragraph" w:styleId="BodyIndentDbl5J1" w:customStyle="1">
    <w:name w:val="BodyIndent Dbl .5 J 1"/>
    <w:basedOn w:val="Normal"/>
    <w:pPr>
      <w:spacing w:line="480" w:lineRule="auto"/>
      <w:ind w:left="720" w:firstLine="1440"/>
      <w:jc w:val="both"/>
    </w:pPr>
  </w:style>
  <w:style w:type="paragraph" w:styleId="BodyIndentDbl5L" w:customStyle="1">
    <w:name w:val="BodyIndent Dbl .5 L"/>
    <w:basedOn w:val="Normal"/>
    <w:pPr>
      <w:spacing w:line="480" w:lineRule="auto"/>
      <w:ind w:left="720"/>
    </w:pPr>
  </w:style>
  <w:style w:type="paragraph" w:styleId="BodyIndentDbl5L5" w:customStyle="1">
    <w:name w:val="BodyIndent Dbl .5 L .5"/>
    <w:basedOn w:val="Normal"/>
    <w:pPr>
      <w:spacing w:line="480" w:lineRule="auto"/>
      <w:ind w:left="720" w:firstLine="720"/>
    </w:pPr>
  </w:style>
  <w:style w:type="paragraph" w:styleId="BodyIndentDbl5L1" w:customStyle="1">
    <w:name w:val="BodyIndent Dbl .5 L 1"/>
    <w:basedOn w:val="Normal"/>
    <w:pPr>
      <w:spacing w:line="480" w:lineRule="auto"/>
      <w:ind w:left="720" w:firstLine="1440"/>
    </w:pPr>
  </w:style>
  <w:style w:type="paragraph" w:styleId="BodyIndentDbl1J" w:customStyle="1">
    <w:name w:val="BodyIndent Dbl 1 J"/>
    <w:basedOn w:val="Normal"/>
    <w:pPr>
      <w:spacing w:line="480" w:lineRule="auto"/>
      <w:ind w:left="1440"/>
      <w:jc w:val="both"/>
    </w:pPr>
  </w:style>
  <w:style w:type="paragraph" w:styleId="BodyIndentDbl1J5" w:customStyle="1">
    <w:name w:val="BodyIndent Dbl 1 J .5"/>
    <w:basedOn w:val="Normal"/>
    <w:pPr>
      <w:spacing w:line="480" w:lineRule="auto"/>
      <w:ind w:left="1440" w:firstLine="720"/>
      <w:jc w:val="both"/>
    </w:pPr>
  </w:style>
  <w:style w:type="paragraph" w:styleId="BodyIndentDbl1J1" w:customStyle="1">
    <w:name w:val="BodyIndent Dbl 1 J 1"/>
    <w:basedOn w:val="Normal"/>
    <w:pPr>
      <w:spacing w:line="480" w:lineRule="auto"/>
      <w:ind w:left="1440" w:firstLine="1440"/>
      <w:jc w:val="both"/>
    </w:pPr>
  </w:style>
  <w:style w:type="paragraph" w:styleId="BodyIndentDbl1L" w:customStyle="1">
    <w:name w:val="BodyIndent Dbl 1 L"/>
    <w:basedOn w:val="Normal"/>
    <w:pPr>
      <w:spacing w:line="480" w:lineRule="auto"/>
      <w:ind w:left="1440"/>
    </w:pPr>
  </w:style>
  <w:style w:type="paragraph" w:styleId="BodyIndentDbl1L5" w:customStyle="1">
    <w:name w:val="BodyIndent Dbl 1 L .5"/>
    <w:basedOn w:val="Normal"/>
    <w:pPr>
      <w:spacing w:line="480" w:lineRule="auto"/>
      <w:ind w:left="1440" w:firstLine="720"/>
    </w:pPr>
  </w:style>
  <w:style w:type="paragraph" w:styleId="BodyIndentDbl1L1" w:customStyle="1">
    <w:name w:val="BodyIndent Dbl 1 L 1"/>
    <w:basedOn w:val="Normal"/>
    <w:pPr>
      <w:spacing w:line="480" w:lineRule="auto"/>
      <w:ind w:left="1440" w:firstLine="1440"/>
    </w:pPr>
  </w:style>
  <w:style w:type="paragraph" w:styleId="BodyIndentSgl5J" w:customStyle="1">
    <w:name w:val="BodyIndent Sgl .5 J"/>
    <w:basedOn w:val="Normal"/>
    <w:pPr>
      <w:spacing w:after="240"/>
      <w:ind w:left="720"/>
      <w:jc w:val="both"/>
    </w:pPr>
  </w:style>
  <w:style w:type="paragraph" w:styleId="BodyIndentSgl5J5" w:customStyle="1">
    <w:name w:val="BodyIndent Sgl .5 J .5"/>
    <w:basedOn w:val="Normal"/>
    <w:pPr>
      <w:spacing w:after="240"/>
      <w:ind w:left="720" w:firstLine="720"/>
      <w:jc w:val="both"/>
    </w:pPr>
  </w:style>
  <w:style w:type="paragraph" w:styleId="BodyIndentSgl5J1" w:customStyle="1">
    <w:name w:val="BodyIndent Sgl .5 J 1"/>
    <w:basedOn w:val="Normal"/>
    <w:pPr>
      <w:spacing w:after="240"/>
      <w:ind w:left="720" w:firstLine="1440"/>
      <w:jc w:val="both"/>
    </w:pPr>
  </w:style>
  <w:style w:type="paragraph" w:styleId="BodyIndentSgl5L" w:customStyle="1">
    <w:name w:val="BodyIndent Sgl .5 L"/>
    <w:basedOn w:val="Normal"/>
    <w:pPr>
      <w:spacing w:after="240"/>
      <w:ind w:left="720"/>
    </w:pPr>
  </w:style>
  <w:style w:type="paragraph" w:styleId="BodyIndentSgl5L5" w:customStyle="1">
    <w:name w:val="BodyIndent Sgl .5 L .5"/>
    <w:basedOn w:val="Normal"/>
    <w:pPr>
      <w:spacing w:after="240"/>
      <w:ind w:left="720" w:firstLine="720"/>
    </w:pPr>
  </w:style>
  <w:style w:type="paragraph" w:styleId="BodyIndentSgl5L1" w:customStyle="1">
    <w:name w:val="BodyIndent Sgl .5 L 1"/>
    <w:basedOn w:val="Normal"/>
    <w:pPr>
      <w:spacing w:after="240"/>
      <w:ind w:left="720" w:firstLine="1440"/>
    </w:pPr>
  </w:style>
  <w:style w:type="paragraph" w:styleId="BodyIndentSgl1J" w:customStyle="1">
    <w:name w:val="BodyIndent Sgl 1 J"/>
    <w:basedOn w:val="Normal"/>
    <w:pPr>
      <w:spacing w:after="240"/>
      <w:ind w:left="1440"/>
      <w:jc w:val="both"/>
    </w:pPr>
  </w:style>
  <w:style w:type="paragraph" w:styleId="BodyIndentSgl1J5" w:customStyle="1">
    <w:name w:val="BodyIndent Sgl 1 J .5"/>
    <w:basedOn w:val="Normal"/>
    <w:pPr>
      <w:spacing w:after="240"/>
      <w:ind w:left="1440" w:firstLine="720"/>
      <w:jc w:val="both"/>
    </w:pPr>
  </w:style>
  <w:style w:type="paragraph" w:styleId="BodyIndentSgl1J1" w:customStyle="1">
    <w:name w:val="BodyIndent Sgl 1 J 1"/>
    <w:basedOn w:val="Normal"/>
    <w:pPr>
      <w:spacing w:after="240"/>
      <w:ind w:left="1440" w:firstLine="1440"/>
      <w:jc w:val="both"/>
    </w:pPr>
  </w:style>
  <w:style w:type="paragraph" w:styleId="BodyIndentSgl1L" w:customStyle="1">
    <w:name w:val="BodyIndent Sgl 1 L"/>
    <w:basedOn w:val="Normal"/>
    <w:pPr>
      <w:spacing w:after="240"/>
      <w:ind w:left="1440"/>
    </w:pPr>
  </w:style>
  <w:style w:type="paragraph" w:styleId="BodyIndentSgl1L5" w:customStyle="1">
    <w:name w:val="BodyIndent Sgl 1 L .5"/>
    <w:basedOn w:val="Normal"/>
    <w:pPr>
      <w:spacing w:after="240"/>
      <w:ind w:left="1440" w:firstLine="720"/>
    </w:pPr>
  </w:style>
  <w:style w:type="paragraph" w:styleId="BodyIndentSgl1L1" w:customStyle="1">
    <w:name w:val="BodyIndent Sgl 1 L 1"/>
    <w:basedOn w:val="Normal"/>
    <w:pPr>
      <w:spacing w:after="240"/>
      <w:ind w:left="1440" w:firstLine="1440"/>
    </w:pPr>
  </w:style>
  <w:style w:type="character" w:styleId="FontB" w:customStyle="1">
    <w:name w:val="Font B"/>
    <w:rPr>
      <w:b/>
    </w:rPr>
  </w:style>
  <w:style w:type="character" w:styleId="FontBI" w:customStyle="1">
    <w:name w:val="Font BI"/>
    <w:rPr>
      <w:b/>
      <w:i/>
    </w:rPr>
  </w:style>
  <w:style w:type="character" w:styleId="FontBIU" w:customStyle="1">
    <w:name w:val="Font BIU"/>
    <w:rPr>
      <w:b/>
      <w:i/>
      <w:u w:val="single"/>
    </w:rPr>
  </w:style>
  <w:style w:type="character" w:styleId="FontBU" w:customStyle="1">
    <w:name w:val="Font BU"/>
    <w:rPr>
      <w:b/>
      <w:u w:val="single"/>
    </w:rPr>
  </w:style>
  <w:style w:type="character" w:styleId="FontI" w:customStyle="1">
    <w:name w:val="Font I"/>
    <w:rPr>
      <w:i/>
    </w:rPr>
  </w:style>
  <w:style w:type="character" w:styleId="FontIU" w:customStyle="1">
    <w:name w:val="Font IU"/>
    <w:uiPriority w:val="1"/>
    <w:qFormat/>
    <w:rPr>
      <w:i/>
      <w:u w:val="single"/>
    </w:rPr>
  </w:style>
  <w:style w:type="character" w:styleId="FontU" w:customStyle="1">
    <w:name w:val="Font U"/>
    <w:rPr>
      <w:u w:val="single"/>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eastAsiaTheme="minorHAnsi"/>
      <w:sz w:val="24"/>
      <w:szCs w:val="24"/>
    </w:rPr>
  </w:style>
  <w:style w:type="paragraph" w:styleId="Hang55J" w:customStyle="1">
    <w:name w:val="Hang .5/.5 J"/>
    <w:basedOn w:val="Normal"/>
    <w:qFormat/>
    <w:pPr>
      <w:spacing w:after="240"/>
      <w:ind w:left="1440" w:hanging="720"/>
      <w:jc w:val="both"/>
    </w:pPr>
  </w:style>
  <w:style w:type="paragraph" w:styleId="Hang55L" w:customStyle="1">
    <w:name w:val="Hang .5/.5 L"/>
    <w:basedOn w:val="Normal"/>
    <w:qFormat/>
    <w:pPr>
      <w:spacing w:after="240"/>
      <w:ind w:left="1440" w:hanging="720"/>
    </w:pPr>
  </w:style>
  <w:style w:type="paragraph" w:styleId="Hang05J" w:customStyle="1">
    <w:name w:val="Hang 0/.5 J"/>
    <w:basedOn w:val="Normal"/>
    <w:qFormat/>
    <w:pPr>
      <w:spacing w:after="240"/>
      <w:ind w:left="720" w:hanging="720"/>
      <w:jc w:val="both"/>
    </w:pPr>
  </w:style>
  <w:style w:type="paragraph" w:styleId="Hang05L" w:customStyle="1">
    <w:name w:val="Hang 0/.5 L"/>
    <w:basedOn w:val="Normal"/>
    <w:qFormat/>
    <w:pPr>
      <w:spacing w:after="240"/>
      <w:ind w:left="720" w:hanging="720"/>
    </w:pPr>
  </w:style>
  <w:style w:type="paragraph" w:styleId="Hang01J" w:customStyle="1">
    <w:name w:val="Hang 0/1 J"/>
    <w:basedOn w:val="Normal"/>
    <w:qFormat/>
    <w:pPr>
      <w:spacing w:after="240"/>
      <w:ind w:left="1440" w:hanging="1440"/>
      <w:jc w:val="both"/>
    </w:pPr>
  </w:style>
  <w:style w:type="paragraph" w:styleId="Hang01L" w:customStyle="1">
    <w:name w:val="Hang 0/1 L"/>
    <w:basedOn w:val="Normal"/>
    <w:qFormat/>
    <w:pPr>
      <w:spacing w:after="240"/>
      <w:ind w:left="1440" w:hanging="1440"/>
    </w:pPr>
  </w:style>
  <w:style w:type="paragraph" w:styleId="Hang0325J" w:customStyle="1">
    <w:name w:val="Hang 0/3.25 J"/>
    <w:basedOn w:val="Normal"/>
    <w:qFormat/>
    <w:pPr>
      <w:spacing w:after="240"/>
      <w:ind w:left="4680" w:hanging="4680"/>
      <w:jc w:val="both"/>
    </w:pPr>
  </w:style>
  <w:style w:type="paragraph" w:styleId="Hang0325L" w:customStyle="1">
    <w:name w:val="Hang 0/3.25 L"/>
    <w:basedOn w:val="Normal"/>
    <w:qFormat/>
    <w:pPr>
      <w:spacing w:after="240"/>
      <w:ind w:left="4680" w:hanging="4680"/>
    </w:pPr>
  </w:style>
  <w:style w:type="paragraph" w:styleId="Hang15J" w:customStyle="1">
    <w:name w:val="Hang 1/.5 J"/>
    <w:basedOn w:val="Normal"/>
    <w:qFormat/>
    <w:pPr>
      <w:spacing w:after="240"/>
      <w:ind w:left="2160" w:hanging="720"/>
      <w:jc w:val="both"/>
    </w:pPr>
  </w:style>
  <w:style w:type="paragraph" w:styleId="Hang15L" w:customStyle="1">
    <w:name w:val="Hang 1/.5 L"/>
    <w:basedOn w:val="Normal"/>
    <w:qFormat/>
    <w:pPr>
      <w:spacing w:after="240"/>
      <w:ind w:left="2160" w:hanging="720"/>
    </w:pPr>
  </w:style>
  <w:style w:type="paragraph" w:styleId="Hang11J" w:customStyle="1">
    <w:name w:val="Hang 1/1 J"/>
    <w:basedOn w:val="Normal"/>
    <w:qFormat/>
    <w:pPr>
      <w:spacing w:after="240"/>
      <w:ind w:left="2880" w:hanging="1440"/>
      <w:jc w:val="both"/>
    </w:pPr>
  </w:style>
  <w:style w:type="paragraph" w:styleId="Hang11L" w:customStyle="1">
    <w:name w:val="Hang 1/1 L"/>
    <w:basedOn w:val="Normal"/>
    <w:qFormat/>
    <w:pPr>
      <w:spacing w:after="240"/>
      <w:ind w:left="2880" w:hanging="1440"/>
    </w:p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eastAsiaTheme="minorHAnsi"/>
      <w:sz w:val="24"/>
      <w:szCs w:val="24"/>
    </w:rPr>
  </w:style>
  <w:style w:type="paragraph" w:styleId="Subtitle">
    <w:name w:val="Subtitle"/>
    <w:basedOn w:val="Normal"/>
    <w:next w:val="BodyText"/>
    <w:link w:val="SubtitleChar"/>
    <w:qFormat/>
    <w:pPr>
      <w:keepNext/>
      <w:spacing w:after="240"/>
    </w:pPr>
    <w:rPr>
      <w:rFonts w:cs="Arial"/>
    </w:rPr>
  </w:style>
  <w:style w:type="character" w:styleId="SubtitleChar" w:customStyle="1">
    <w:name w:val="Subtitle Char"/>
    <w:basedOn w:val="DefaultParagraphFont"/>
    <w:link w:val="Subtitle"/>
    <w:rPr>
      <w:rFonts w:ascii="Times New Roman" w:hAnsi="Times New Roman" w:eastAsia="Times New Roman" w:cs="Arial"/>
      <w:sz w:val="24"/>
      <w:szCs w:val="20"/>
    </w:rPr>
  </w:style>
  <w:style w:type="paragraph" w:styleId="SubTitleBAWC" w:customStyle="1">
    <w:name w:val="SubTitle BAWC"/>
    <w:basedOn w:val="Normal"/>
    <w:pPr>
      <w:keepNext/>
      <w:spacing w:after="240"/>
      <w:jc w:val="center"/>
    </w:pPr>
    <w:rPr>
      <w:b/>
      <w:caps/>
      <w:u w:val="words"/>
    </w:rPr>
  </w:style>
  <w:style w:type="paragraph" w:styleId="SubTitleBIL" w:customStyle="1">
    <w:name w:val="SubTitle BIL"/>
    <w:basedOn w:val="Normal"/>
    <w:next w:val="BodyText"/>
    <w:pPr>
      <w:keepNext/>
      <w:keepLines/>
      <w:spacing w:after="240"/>
    </w:pPr>
    <w:rPr>
      <w:b/>
      <w:i/>
    </w:rPr>
  </w:style>
  <w:style w:type="paragraph" w:styleId="SubTitleBISmL" w:customStyle="1">
    <w:name w:val="SubTitle BISmL"/>
    <w:basedOn w:val="Normal"/>
    <w:next w:val="BodyText"/>
    <w:pPr>
      <w:keepNext/>
      <w:keepLines/>
      <w:spacing w:after="240"/>
    </w:pPr>
    <w:rPr>
      <w:b/>
      <w:i/>
      <w:smallCaps/>
    </w:rPr>
  </w:style>
  <w:style w:type="paragraph" w:styleId="SubTitleBL" w:customStyle="1">
    <w:name w:val="SubTitle BL"/>
    <w:basedOn w:val="Normal"/>
    <w:next w:val="BodyText"/>
    <w:pPr>
      <w:keepNext/>
      <w:keepLines/>
      <w:spacing w:after="240"/>
    </w:pPr>
    <w:rPr>
      <w:b/>
    </w:rPr>
  </w:style>
  <w:style w:type="paragraph" w:styleId="SubTitleBR" w:customStyle="1">
    <w:name w:val="SubTitle BR"/>
    <w:basedOn w:val="Normal"/>
    <w:next w:val="BodyText"/>
    <w:pPr>
      <w:keepNext/>
      <w:spacing w:after="240"/>
      <w:jc w:val="right"/>
    </w:pPr>
    <w:rPr>
      <w:b/>
    </w:rPr>
  </w:style>
  <w:style w:type="paragraph" w:styleId="SubTitleBSmL" w:customStyle="1">
    <w:name w:val="SubTitle BSmL"/>
    <w:basedOn w:val="Normal"/>
    <w:next w:val="BodyText"/>
    <w:pPr>
      <w:keepNext/>
      <w:keepLines/>
      <w:spacing w:after="240"/>
    </w:pPr>
    <w:rPr>
      <w:b/>
      <w:smallCaps/>
    </w:rPr>
  </w:style>
  <w:style w:type="paragraph" w:styleId="SubTitleBSmWC" w:customStyle="1">
    <w:name w:val="SubTitle BSmWC"/>
    <w:basedOn w:val="Normal"/>
    <w:next w:val="BodyText"/>
    <w:pPr>
      <w:keepNext/>
      <w:spacing w:after="240"/>
      <w:jc w:val="center"/>
    </w:pPr>
    <w:rPr>
      <w:b/>
      <w:smallCaps/>
      <w:u w:val="words"/>
    </w:rPr>
  </w:style>
  <w:style w:type="paragraph" w:styleId="SubTitleBUL" w:customStyle="1">
    <w:name w:val="SubTitle BUL"/>
    <w:basedOn w:val="Normal"/>
    <w:next w:val="BodyText"/>
    <w:pPr>
      <w:keepNext/>
      <w:keepLines/>
      <w:spacing w:after="240"/>
    </w:pPr>
    <w:rPr>
      <w:b/>
      <w:u w:val="single"/>
    </w:rPr>
  </w:style>
  <w:style w:type="paragraph" w:styleId="SubTitleBUR" w:customStyle="1">
    <w:name w:val="SubTitle BUR"/>
    <w:basedOn w:val="Normal"/>
    <w:next w:val="Normal"/>
    <w:pPr>
      <w:keepNext/>
      <w:spacing w:after="240"/>
      <w:jc w:val="right"/>
    </w:pPr>
    <w:rPr>
      <w:b/>
      <w:u w:val="single"/>
    </w:rPr>
  </w:style>
  <w:style w:type="paragraph" w:styleId="SubTitleBUSmL" w:customStyle="1">
    <w:name w:val="SubTitle BUSmL"/>
    <w:basedOn w:val="Normal"/>
    <w:next w:val="BodyText"/>
    <w:pPr>
      <w:keepNext/>
      <w:keepLines/>
      <w:spacing w:after="240"/>
    </w:pPr>
    <w:rPr>
      <w:b/>
      <w:smallCaps/>
      <w:u w:val="single"/>
    </w:rPr>
  </w:style>
  <w:style w:type="paragraph" w:styleId="SubTitleBWC" w:customStyle="1">
    <w:name w:val="SubTitle BWC"/>
    <w:basedOn w:val="Normal"/>
    <w:next w:val="BodyText"/>
    <w:pPr>
      <w:keepNext/>
      <w:spacing w:after="240"/>
      <w:jc w:val="center"/>
    </w:pPr>
    <w:rPr>
      <w:b/>
      <w:u w:val="words"/>
    </w:rPr>
  </w:style>
  <w:style w:type="paragraph" w:styleId="SubTitleIL" w:customStyle="1">
    <w:name w:val="SubTitle IL"/>
    <w:basedOn w:val="Normal"/>
    <w:next w:val="BodyText"/>
    <w:pPr>
      <w:keepNext/>
      <w:keepLines/>
      <w:spacing w:after="240"/>
    </w:pPr>
    <w:rPr>
      <w:i/>
    </w:rPr>
  </w:style>
  <w:style w:type="paragraph" w:styleId="SubTitleISmL" w:customStyle="1">
    <w:name w:val="SubTitle ISmL"/>
    <w:basedOn w:val="Normal"/>
    <w:next w:val="BodyText"/>
    <w:pPr>
      <w:keepNext/>
      <w:keepLines/>
      <w:spacing w:after="240"/>
    </w:pPr>
    <w:rPr>
      <w:i/>
      <w:smallCaps/>
    </w:rPr>
  </w:style>
  <w:style w:type="paragraph" w:styleId="SubTitleUL" w:customStyle="1">
    <w:name w:val="SubTitle UL"/>
    <w:basedOn w:val="Normal"/>
    <w:next w:val="BodyText"/>
    <w:pPr>
      <w:keepNext/>
      <w:keepLines/>
      <w:spacing w:after="240"/>
    </w:pPr>
    <w:rPr>
      <w:u w:val="single"/>
    </w:rPr>
  </w:style>
  <w:style w:type="paragraph" w:styleId="SubTitleUSmL" w:customStyle="1">
    <w:name w:val="SubTitle USmL"/>
    <w:basedOn w:val="Normal"/>
    <w:next w:val="BodyText"/>
    <w:pPr>
      <w:keepNext/>
      <w:keepLines/>
      <w:spacing w:after="240"/>
    </w:pPr>
    <w:rPr>
      <w:smallCaps/>
      <w:u w:val="single"/>
    </w:rPr>
  </w:style>
  <w:style w:type="paragraph" w:styleId="TitleBAC" w:customStyle="1">
    <w:name w:val="Title BAC"/>
    <w:basedOn w:val="Normal"/>
    <w:next w:val="BodyText"/>
    <w:pPr>
      <w:keepNext/>
      <w:spacing w:after="240"/>
      <w:jc w:val="center"/>
    </w:pPr>
    <w:rPr>
      <w:b/>
      <w:caps/>
    </w:rPr>
  </w:style>
  <w:style w:type="paragraph" w:styleId="TitleBAL" w:customStyle="1">
    <w:name w:val="Title BAL"/>
    <w:basedOn w:val="Normal"/>
    <w:next w:val="BodyText"/>
    <w:pPr>
      <w:keepNext/>
      <w:spacing w:after="240"/>
    </w:pPr>
    <w:rPr>
      <w:b/>
      <w:caps/>
    </w:rPr>
  </w:style>
  <w:style w:type="paragraph" w:styleId="TitleBC" w:customStyle="1">
    <w:name w:val="Title BC"/>
    <w:basedOn w:val="Normal"/>
    <w:next w:val="BodyText"/>
    <w:pPr>
      <w:keepNext/>
      <w:keepLines/>
      <w:spacing w:after="240"/>
      <w:jc w:val="center"/>
    </w:pPr>
    <w:rPr>
      <w:b/>
    </w:rPr>
  </w:style>
  <w:style w:type="paragraph" w:styleId="TitleBL" w:customStyle="1">
    <w:name w:val="Title BL"/>
    <w:basedOn w:val="Normal"/>
    <w:next w:val="BodyText"/>
    <w:pPr>
      <w:keepNext/>
      <w:keepLines/>
      <w:spacing w:after="240"/>
    </w:pPr>
    <w:rPr>
      <w:b/>
    </w:rPr>
  </w:style>
  <w:style w:type="paragraph" w:styleId="TitleBSmC" w:customStyle="1">
    <w:name w:val="Title BSmC"/>
    <w:basedOn w:val="Normal"/>
    <w:next w:val="BodyText"/>
    <w:pPr>
      <w:keepNext/>
      <w:spacing w:after="240"/>
      <w:jc w:val="center"/>
    </w:pPr>
    <w:rPr>
      <w:b/>
      <w:smallCaps/>
    </w:rPr>
  </w:style>
  <w:style w:type="paragraph" w:styleId="TitleBSmL" w:customStyle="1">
    <w:name w:val="Title BSmL"/>
    <w:basedOn w:val="Normal"/>
    <w:next w:val="BodyText"/>
    <w:pPr>
      <w:keepNext/>
      <w:spacing w:after="240"/>
    </w:pPr>
    <w:rPr>
      <w:b/>
      <w:smallCaps/>
    </w:rPr>
  </w:style>
  <w:style w:type="paragraph" w:styleId="TitleBUAC" w:customStyle="1">
    <w:name w:val="Title BUAC"/>
    <w:basedOn w:val="Normal"/>
    <w:next w:val="BodyText"/>
    <w:pPr>
      <w:keepNext/>
      <w:keepLines/>
      <w:spacing w:after="240"/>
      <w:jc w:val="center"/>
    </w:pPr>
    <w:rPr>
      <w:b/>
      <w:caps/>
      <w:u w:val="single"/>
    </w:rPr>
  </w:style>
  <w:style w:type="paragraph" w:styleId="TitleBUAL" w:customStyle="1">
    <w:name w:val="Title BUAL"/>
    <w:basedOn w:val="Normal"/>
    <w:next w:val="BodyText"/>
    <w:pPr>
      <w:keepNext/>
      <w:keepLines/>
      <w:spacing w:after="240"/>
    </w:pPr>
    <w:rPr>
      <w:b/>
      <w:caps/>
      <w:u w:val="single"/>
    </w:rPr>
  </w:style>
  <w:style w:type="paragraph" w:styleId="TitleBUC" w:customStyle="1">
    <w:name w:val="Title BUC"/>
    <w:basedOn w:val="Normal"/>
    <w:next w:val="BodyText"/>
    <w:pPr>
      <w:keepNext/>
      <w:keepLines/>
      <w:spacing w:after="240"/>
      <w:jc w:val="center"/>
    </w:pPr>
    <w:rPr>
      <w:b/>
      <w:u w:val="single"/>
    </w:rPr>
  </w:style>
  <w:style w:type="paragraph" w:styleId="TitleBUL" w:customStyle="1">
    <w:name w:val="Title BUL"/>
    <w:basedOn w:val="Normal"/>
    <w:next w:val="BodyText"/>
    <w:pPr>
      <w:keepNext/>
      <w:keepLines/>
      <w:spacing w:after="240"/>
    </w:pPr>
    <w:rPr>
      <w:b/>
      <w:u w:val="single"/>
    </w:rPr>
  </w:style>
  <w:style w:type="paragraph" w:styleId="TitleBUSmC" w:customStyle="1">
    <w:name w:val="Title BUSmC"/>
    <w:basedOn w:val="Normal"/>
    <w:next w:val="BodyText"/>
    <w:pPr>
      <w:keepNext/>
      <w:keepLines/>
      <w:spacing w:after="240"/>
      <w:jc w:val="center"/>
    </w:pPr>
    <w:rPr>
      <w:b/>
      <w:smallCaps/>
      <w:u w:val="single"/>
    </w:rPr>
  </w:style>
  <w:style w:type="paragraph" w:styleId="TitleBUSmL" w:customStyle="1">
    <w:name w:val="Title BUSmL"/>
    <w:basedOn w:val="Normal"/>
    <w:next w:val="BodyText"/>
    <w:pPr>
      <w:keepNext/>
      <w:keepLines/>
      <w:spacing w:after="240"/>
    </w:pPr>
    <w:rPr>
      <w:b/>
      <w:smallCaps/>
      <w:u w:val="single"/>
    </w:rPr>
  </w:style>
  <w:style w:type="paragraph" w:styleId="TitleC" w:customStyle="1">
    <w:name w:val="Title C"/>
    <w:basedOn w:val="Normal"/>
    <w:next w:val="BodyText"/>
    <w:pPr>
      <w:keepNext/>
      <w:spacing w:after="240"/>
      <w:jc w:val="center"/>
    </w:pPr>
  </w:style>
  <w:style w:type="paragraph" w:styleId="TitleCI" w:customStyle="1">
    <w:name w:val="Title CI"/>
    <w:basedOn w:val="Normal"/>
    <w:pPr>
      <w:spacing w:after="240"/>
      <w:jc w:val="center"/>
    </w:pPr>
    <w:rPr>
      <w:i/>
    </w:rPr>
  </w:style>
  <w:style w:type="paragraph" w:styleId="TitleL" w:customStyle="1">
    <w:name w:val="Title L"/>
    <w:basedOn w:val="Normal"/>
    <w:next w:val="BodyText"/>
    <w:pPr>
      <w:keepNext/>
      <w:keepLines/>
      <w:spacing w:after="240"/>
    </w:pPr>
  </w:style>
  <w:style w:type="paragraph" w:styleId="TitleUAC" w:customStyle="1">
    <w:name w:val="Title UAC"/>
    <w:basedOn w:val="Normal"/>
    <w:next w:val="BodyText"/>
    <w:pPr>
      <w:keepNext/>
      <w:keepLines/>
      <w:spacing w:after="240"/>
      <w:jc w:val="center"/>
    </w:pPr>
    <w:rPr>
      <w:caps/>
      <w:u w:val="single"/>
    </w:rPr>
  </w:style>
  <w:style w:type="paragraph" w:styleId="TitleUC" w:customStyle="1">
    <w:name w:val="Title UC"/>
    <w:basedOn w:val="Normal"/>
    <w:next w:val="BodyText"/>
    <w:pPr>
      <w:keepNext/>
      <w:keepLines/>
      <w:spacing w:after="240"/>
      <w:jc w:val="center"/>
    </w:pPr>
    <w:rPr>
      <w:u w:val="single"/>
    </w:rPr>
  </w:style>
  <w:style w:type="paragraph" w:styleId="TitleUL" w:customStyle="1">
    <w:name w:val="Title UL"/>
    <w:basedOn w:val="Normal"/>
    <w:next w:val="BodyText"/>
    <w:pPr>
      <w:keepNext/>
      <w:keepLines/>
      <w:spacing w:after="240"/>
    </w:pPr>
    <w:rPr>
      <w:u w:val="single"/>
    </w:rPr>
  </w:style>
  <w:style w:type="paragraph" w:styleId="TitleUSmC" w:customStyle="1">
    <w:name w:val="Title USmC"/>
    <w:basedOn w:val="Normal"/>
    <w:next w:val="BodyText"/>
    <w:pPr>
      <w:keepNext/>
      <w:keepLines/>
      <w:spacing w:after="240"/>
      <w:jc w:val="center"/>
    </w:pPr>
    <w:rPr>
      <w:smallCaps/>
      <w:u w:val="single"/>
    </w:rPr>
  </w:style>
  <w:style w:type="paragraph" w:styleId="TitleUSmL" w:customStyle="1">
    <w:name w:val="Title USmL"/>
    <w:basedOn w:val="Normal"/>
    <w:next w:val="BodyText"/>
    <w:pPr>
      <w:keepNext/>
      <w:keepLines/>
      <w:spacing w:after="240"/>
    </w:pPr>
    <w:rPr>
      <w:smallCaps/>
      <w:u w:val="single"/>
    </w:r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ctions1" w:customStyle="1">
    <w:name w:val="Sections 1"/>
    <w:basedOn w:val="Normal"/>
    <w:next w:val="P-Sections1"/>
    <w:link w:val="Sections1Char"/>
    <w:qFormat/>
    <w:pPr>
      <w:numPr>
        <w:numId w:val="17"/>
      </w:numPr>
      <w:spacing w:after="240"/>
      <w:outlineLvl w:val="0"/>
    </w:pPr>
    <w:rPr>
      <w:b/>
    </w:rPr>
  </w:style>
  <w:style w:type="paragraph" w:styleId="ListParagraph">
    <w:name w:val="List Paragraph"/>
    <w:basedOn w:val="Normal"/>
    <w:uiPriority w:val="34"/>
    <w:unhideWhenUsed/>
    <w:qFormat/>
    <w:pPr>
      <w:ind w:left="720"/>
      <w:contextualSpacing/>
    </w:pPr>
  </w:style>
  <w:style w:type="paragraph" w:styleId="Sections2" w:customStyle="1">
    <w:name w:val="Sections 2"/>
    <w:basedOn w:val="Normal"/>
    <w:next w:val="P-Sections2"/>
    <w:link w:val="Sections2Char"/>
    <w:qFormat/>
    <w:pPr>
      <w:numPr>
        <w:ilvl w:val="1"/>
        <w:numId w:val="17"/>
      </w:numPr>
      <w:spacing w:after="240"/>
      <w:outlineLvl w:val="1"/>
    </w:pPr>
    <w:rPr>
      <w:rFonts w:cs="Times New Roman"/>
    </w:rPr>
  </w:style>
  <w:style w:type="paragraph" w:styleId="Sections3" w:customStyle="1">
    <w:name w:val="Sections 3"/>
    <w:basedOn w:val="Normal"/>
    <w:next w:val="P-Sections3"/>
    <w:link w:val="Sections3Char"/>
    <w:qFormat/>
    <w:pPr>
      <w:numPr>
        <w:ilvl w:val="2"/>
        <w:numId w:val="17"/>
      </w:numPr>
      <w:spacing w:after="240"/>
      <w:outlineLvl w:val="2"/>
    </w:pPr>
  </w:style>
  <w:style w:type="paragraph" w:styleId="Sections4" w:customStyle="1">
    <w:name w:val="Sections 4"/>
    <w:basedOn w:val="Normal"/>
    <w:next w:val="P-Sections4"/>
    <w:link w:val="Sections4Char"/>
    <w:qFormat/>
    <w:pPr>
      <w:numPr>
        <w:ilvl w:val="3"/>
        <w:numId w:val="17"/>
      </w:numPr>
      <w:spacing w:after="240"/>
      <w:outlineLvl w:val="3"/>
    </w:pPr>
  </w:style>
  <w:style w:type="paragraph" w:styleId="Sections5" w:customStyle="1">
    <w:name w:val="Sections 5"/>
    <w:basedOn w:val="Normal"/>
    <w:next w:val="P-Sections5"/>
    <w:link w:val="Sections5Char"/>
    <w:qFormat/>
    <w:pPr>
      <w:numPr>
        <w:ilvl w:val="4"/>
        <w:numId w:val="17"/>
      </w:numPr>
      <w:spacing w:after="240"/>
      <w:outlineLvl w:val="4"/>
    </w:pPr>
  </w:style>
  <w:style w:type="paragraph" w:styleId="Sections6" w:customStyle="1">
    <w:name w:val="Sections 6"/>
    <w:basedOn w:val="Normal"/>
    <w:qFormat/>
    <w:pPr>
      <w:numPr>
        <w:ilvl w:val="5"/>
        <w:numId w:val="17"/>
      </w:numPr>
      <w:spacing w:after="240"/>
      <w:outlineLvl w:val="5"/>
    </w:pPr>
  </w:style>
  <w:style w:type="paragraph" w:styleId="Sections7" w:customStyle="1">
    <w:name w:val="Sections 7"/>
    <w:basedOn w:val="Normal"/>
    <w:qFormat/>
    <w:pPr>
      <w:numPr>
        <w:ilvl w:val="6"/>
        <w:numId w:val="17"/>
      </w:numPr>
      <w:spacing w:after="240"/>
      <w:outlineLvl w:val="6"/>
    </w:pPr>
    <w:rPr>
      <w:rFonts w:cs="Times New Roman"/>
    </w:rPr>
  </w:style>
  <w:style w:type="paragraph" w:styleId="Sections8" w:customStyle="1">
    <w:name w:val="Sections 8"/>
    <w:basedOn w:val="Normal"/>
    <w:qFormat/>
    <w:pPr>
      <w:numPr>
        <w:ilvl w:val="7"/>
        <w:numId w:val="17"/>
      </w:numPr>
      <w:spacing w:after="240"/>
      <w:outlineLvl w:val="7"/>
    </w:pPr>
  </w:style>
  <w:style w:type="paragraph" w:styleId="Sections9" w:customStyle="1">
    <w:name w:val="Sections 9"/>
    <w:basedOn w:val="Normal"/>
    <w:qFormat/>
    <w:pPr>
      <w:numPr>
        <w:ilvl w:val="8"/>
        <w:numId w:val="17"/>
      </w:numPr>
      <w:spacing w:after="240"/>
      <w:outlineLvl w:val="8"/>
    </w:pPr>
  </w:style>
  <w:style w:type="paragraph" w:styleId="P-Sections1" w:customStyle="1">
    <w:name w:val="P-Sections 1"/>
    <w:basedOn w:val="Normal"/>
    <w:link w:val="P-Sections1Char"/>
    <w:uiPriority w:val="1"/>
    <w:pPr>
      <w:spacing w:after="240"/>
      <w:ind w:firstLine="720"/>
      <w:jc w:val="both"/>
    </w:pPr>
  </w:style>
  <w:style w:type="character" w:styleId="Sections1Char" w:customStyle="1">
    <w:name w:val="Sections 1 Char"/>
    <w:basedOn w:val="DefaultParagraphFont"/>
    <w:link w:val="Sections1"/>
    <w:rPr>
      <w:rFonts w:ascii="Times New Roman" w:hAnsi="Times New Roman" w:eastAsiaTheme="minorHAnsi"/>
      <w:b/>
      <w:sz w:val="24"/>
      <w:szCs w:val="24"/>
    </w:rPr>
  </w:style>
  <w:style w:type="character" w:styleId="P-Sections1Char" w:customStyle="1">
    <w:name w:val="P-Sections 1 Char"/>
    <w:basedOn w:val="Sections1Char"/>
    <w:link w:val="P-Sections1"/>
    <w:uiPriority w:val="1"/>
    <w:rPr>
      <w:rFonts w:ascii="Times New Roman" w:hAnsi="Times New Roman" w:eastAsiaTheme="minorHAnsi"/>
      <w:b w:val="0"/>
      <w:sz w:val="24"/>
      <w:szCs w:val="24"/>
    </w:rPr>
  </w:style>
  <w:style w:type="paragraph" w:styleId="P-Sections2" w:customStyle="1">
    <w:name w:val="P-Sections 2"/>
    <w:basedOn w:val="Normal"/>
    <w:link w:val="P-Sections2Char"/>
    <w:uiPriority w:val="1"/>
    <w:pPr>
      <w:spacing w:after="240"/>
      <w:ind w:firstLine="720"/>
    </w:pPr>
    <w:rPr>
      <w:rFonts w:cs="Times New Roman"/>
    </w:rPr>
  </w:style>
  <w:style w:type="character" w:styleId="Sections2Char" w:customStyle="1">
    <w:name w:val="Sections 2 Char"/>
    <w:basedOn w:val="DefaultParagraphFont"/>
    <w:link w:val="Sections2"/>
    <w:rPr>
      <w:rFonts w:ascii="Times New Roman" w:hAnsi="Times New Roman" w:cs="Times New Roman" w:eastAsiaTheme="minorHAnsi"/>
      <w:sz w:val="24"/>
      <w:szCs w:val="24"/>
    </w:rPr>
  </w:style>
  <w:style w:type="character" w:styleId="P-Sections2Char" w:customStyle="1">
    <w:name w:val="P-Sections 2 Char"/>
    <w:basedOn w:val="Sections2Char"/>
    <w:link w:val="P-Sections2"/>
    <w:uiPriority w:val="1"/>
    <w:rPr>
      <w:rFonts w:ascii="Times New Roman" w:hAnsi="Times New Roman" w:cs="Times New Roman" w:eastAsiaTheme="minorHAnsi"/>
      <w:sz w:val="24"/>
      <w:szCs w:val="24"/>
    </w:rPr>
  </w:style>
  <w:style w:type="paragraph" w:styleId="P-Sections3" w:customStyle="1">
    <w:name w:val="P-Sections 3"/>
    <w:basedOn w:val="Normal"/>
    <w:link w:val="P-Sections3Char"/>
    <w:uiPriority w:val="1"/>
    <w:pPr>
      <w:spacing w:after="240"/>
      <w:ind w:firstLine="1440"/>
    </w:pPr>
  </w:style>
  <w:style w:type="character" w:styleId="Sections3Char" w:customStyle="1">
    <w:name w:val="Sections 3 Char"/>
    <w:basedOn w:val="DefaultParagraphFont"/>
    <w:link w:val="Sections3"/>
    <w:rPr>
      <w:rFonts w:ascii="Times New Roman" w:hAnsi="Times New Roman" w:eastAsiaTheme="minorHAnsi"/>
      <w:sz w:val="24"/>
      <w:szCs w:val="24"/>
    </w:rPr>
  </w:style>
  <w:style w:type="character" w:styleId="P-Sections3Char" w:customStyle="1">
    <w:name w:val="P-Sections 3 Char"/>
    <w:basedOn w:val="Sections3Char"/>
    <w:link w:val="P-Sections3"/>
    <w:uiPriority w:val="1"/>
    <w:rPr>
      <w:rFonts w:ascii="Times New Roman" w:hAnsi="Times New Roman" w:eastAsiaTheme="minorHAnsi"/>
      <w:sz w:val="24"/>
      <w:szCs w:val="24"/>
    </w:rPr>
  </w:style>
  <w:style w:type="paragraph" w:styleId="Sections1noTOC" w:customStyle="1">
    <w:name w:val="Sections 1 (no TOC)"/>
    <w:basedOn w:val="Sections1"/>
    <w:pPr>
      <w:outlineLvl w:val="9"/>
    </w:pPr>
  </w:style>
  <w:style w:type="paragraph" w:styleId="Sections2noTOC" w:customStyle="1">
    <w:name w:val="Sections 2 (no TOC)"/>
    <w:basedOn w:val="Sections2"/>
    <w:pPr>
      <w:jc w:val="both"/>
      <w:outlineLvl w:val="9"/>
    </w:pPr>
  </w:style>
  <w:style w:type="paragraph" w:styleId="Sections3noTOC" w:customStyle="1">
    <w:name w:val="Sections 3 (no TOC)"/>
    <w:basedOn w:val="Sections3"/>
    <w:pPr>
      <w:jc w:val="both"/>
      <w:outlineLvl w:val="9"/>
    </w:pPr>
  </w:style>
  <w:style w:type="paragraph" w:styleId="P-Sections4" w:customStyle="1">
    <w:name w:val="P-Sections 4"/>
    <w:basedOn w:val="Normal"/>
    <w:link w:val="P-Sections4Char"/>
    <w:uiPriority w:val="1"/>
    <w:pPr>
      <w:spacing w:after="240"/>
      <w:ind w:left="720" w:firstLine="1440"/>
    </w:pPr>
  </w:style>
  <w:style w:type="character" w:styleId="Sections4Char" w:customStyle="1">
    <w:name w:val="Sections 4 Char"/>
    <w:basedOn w:val="DefaultParagraphFont"/>
    <w:link w:val="Sections4"/>
    <w:rPr>
      <w:rFonts w:ascii="Times New Roman" w:hAnsi="Times New Roman" w:eastAsiaTheme="minorHAnsi"/>
      <w:sz w:val="24"/>
      <w:szCs w:val="24"/>
    </w:rPr>
  </w:style>
  <w:style w:type="character" w:styleId="P-Sections4Char" w:customStyle="1">
    <w:name w:val="P-Sections 4 Char"/>
    <w:basedOn w:val="Sections4Char"/>
    <w:link w:val="P-Sections4"/>
    <w:uiPriority w:val="1"/>
    <w:rPr>
      <w:rFonts w:ascii="Times New Roman" w:hAnsi="Times New Roman" w:eastAsiaTheme="minorHAnsi"/>
      <w:sz w:val="24"/>
      <w:szCs w:val="24"/>
    </w:rPr>
  </w:style>
  <w:style w:type="paragraph" w:styleId="P-Sections5" w:customStyle="1">
    <w:name w:val="P-Sections 5"/>
    <w:basedOn w:val="Normal"/>
    <w:link w:val="P-Sections5Char"/>
    <w:uiPriority w:val="1"/>
    <w:pPr>
      <w:spacing w:after="240"/>
      <w:ind w:left="720" w:firstLine="2160"/>
    </w:pPr>
  </w:style>
  <w:style w:type="character" w:styleId="Sections5Char" w:customStyle="1">
    <w:name w:val="Sections 5 Char"/>
    <w:basedOn w:val="DefaultParagraphFont"/>
    <w:link w:val="Sections5"/>
    <w:rPr>
      <w:rFonts w:ascii="Times New Roman" w:hAnsi="Times New Roman" w:eastAsiaTheme="minorHAnsi"/>
      <w:sz w:val="24"/>
      <w:szCs w:val="24"/>
    </w:rPr>
  </w:style>
  <w:style w:type="character" w:styleId="P-Sections5Char" w:customStyle="1">
    <w:name w:val="P-Sections 5 Char"/>
    <w:basedOn w:val="Sections5Char"/>
    <w:link w:val="P-Sections5"/>
    <w:uiPriority w:val="1"/>
    <w:rPr>
      <w:rFonts w:ascii="Times New Roman" w:hAnsi="Times New Roman" w:eastAsiaTheme="minorHAnsi"/>
      <w:sz w:val="24"/>
      <w:szCs w:val="24"/>
    </w:rPr>
  </w:style>
  <w:style w:type="paragraph" w:styleId="AlignRight" w:customStyle="1">
    <w:name w:val="Align Right"/>
    <w:basedOn w:val="BodyText"/>
    <w:uiPriority w:val="2"/>
    <w:qFormat/>
    <w:pPr>
      <w:spacing w:after="240"/>
      <w:jc w:val="right"/>
    </w:pPr>
    <w:rPr>
      <w:b/>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365F91" w:themeColor="accent1" w:themeShade="BF"/>
      <w:sz w:val="28"/>
      <w:szCs w:val="28"/>
    </w:rPr>
  </w:style>
  <w:style w:type="paragraph" w:styleId="TOC1">
    <w:name w:val="toc 1"/>
    <w:basedOn w:val="Normal"/>
    <w:next w:val="Normal"/>
    <w:autoRedefine/>
    <w:uiPriority w:val="39"/>
    <w:unhideWhenUsed/>
    <w:pPr>
      <w:tabs>
        <w:tab w:val="left" w:pos="1440"/>
        <w:tab w:val="right" w:leader="dot" w:pos="9350"/>
      </w:tabs>
      <w:spacing w:after="240"/>
      <w:ind w:right="720"/>
    </w:pPr>
  </w:style>
  <w:style w:type="character" w:styleId="Hyperlink">
    <w:name w:val="Hyperlink"/>
    <w:basedOn w:val="DefaultParagraphFont"/>
    <w:uiPriority w:val="99"/>
    <w:unhideWhenUsed/>
    <w:rPr>
      <w:color w:val="0000FF" w:themeColor="hyperlink"/>
      <w:u w:val="single"/>
    </w:rPr>
  </w:style>
  <w:style w:type="paragraph" w:styleId="GTDocID" w:customStyle="1">
    <w:name w:val="GT DocID"/>
    <w:basedOn w:val="Normal"/>
    <w:link w:val="GTDocIDChar"/>
    <w:qFormat/>
    <w:pPr>
      <w:spacing w:after="200" w:line="276" w:lineRule="auto"/>
    </w:pPr>
    <w:rPr>
      <w:rFonts w:ascii="Arial" w:hAnsi="Arial"/>
      <w:i/>
      <w:sz w:val="16"/>
      <w:szCs w:val="22"/>
    </w:rPr>
  </w:style>
  <w:style w:type="character" w:styleId="GTDocIDChar" w:customStyle="1">
    <w:name w:val="GT DocID Char"/>
    <w:basedOn w:val="DefaultParagraphFont"/>
    <w:link w:val="GTDocID"/>
    <w:rPr>
      <w:rFonts w:ascii="Arial" w:hAnsi="Arial" w:eastAsiaTheme="minorHAnsi"/>
      <w:i/>
      <w:sz w:val="16"/>
    </w:rPr>
  </w:style>
  <w:style w:type="character" w:styleId="Superscript" w:customStyle="1">
    <w:name w:val="Superscript"/>
    <w:basedOn w:val="DefaultParagraphFont"/>
    <w:uiPriority w:val="1"/>
    <w:qFormat/>
    <w:rPr>
      <w:vertAlign w:val="superscript"/>
    </w:rPr>
  </w:style>
  <w:style w:type="paragraph" w:styleId="BalloonText">
    <w:name w:val="Balloon Text"/>
    <w:basedOn w:val="Normal"/>
    <w:link w:val="BalloonTextChar"/>
    <w:uiPriority w:val="99"/>
    <w:semiHidden/>
    <w:unhideWhenUsed/>
    <w:rsid w:val="00084DB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4DB8"/>
    <w:rPr>
      <w:rFonts w:ascii="Segoe UI" w:hAnsi="Segoe UI" w:cs="Segoe UI" w:eastAsiaTheme="minorHAnsi"/>
      <w:sz w:val="18"/>
      <w:szCs w:val="18"/>
    </w:rPr>
  </w:style>
  <w:style w:type="paragraph" w:styleId="Bibliography">
    <w:name w:val="Bibliography"/>
    <w:basedOn w:val="Normal"/>
    <w:next w:val="Normal"/>
    <w:uiPriority w:val="37"/>
    <w:semiHidden/>
    <w:unhideWhenUsed/>
    <w:rsid w:val="00084DB8"/>
  </w:style>
  <w:style w:type="paragraph" w:styleId="BlockText">
    <w:name w:val="Block Text"/>
    <w:basedOn w:val="Normal"/>
    <w:uiPriority w:val="99"/>
    <w:semiHidden/>
    <w:unhideWhenUsed/>
    <w:rsid w:val="00084DB8"/>
    <w:pPr>
      <w:pBdr>
        <w:top w:val="single" w:color="4F81BD" w:themeColor="accent1" w:sz="2" w:space="10" w:shadow="1" w:frame="1"/>
        <w:left w:val="single" w:color="4F81BD" w:themeColor="accent1" w:sz="2" w:space="10" w:shadow="1" w:frame="1"/>
        <w:bottom w:val="single" w:color="4F81BD" w:themeColor="accent1" w:sz="2" w:space="10" w:shadow="1" w:frame="1"/>
        <w:right w:val="single" w:color="4F81BD" w:themeColor="accent1" w:sz="2" w:space="10" w:shadow="1" w:frame="1"/>
      </w:pBdr>
      <w:ind w:left="1152" w:right="1152"/>
    </w:pPr>
    <w:rPr>
      <w:rFonts w:asciiTheme="minorHAnsi" w:hAnsiTheme="minorHAnsi" w:eastAsiaTheme="minorEastAsia"/>
      <w:i/>
      <w:iCs/>
      <w:color w:val="4F81BD" w:themeColor="accent1"/>
    </w:rPr>
  </w:style>
  <w:style w:type="paragraph" w:styleId="BodyText2">
    <w:name w:val="Body Text 2"/>
    <w:basedOn w:val="Normal"/>
    <w:link w:val="BodyText2Char"/>
    <w:uiPriority w:val="99"/>
    <w:semiHidden/>
    <w:unhideWhenUsed/>
    <w:rsid w:val="00084DB8"/>
    <w:pPr>
      <w:spacing w:after="120" w:line="480" w:lineRule="auto"/>
    </w:pPr>
  </w:style>
  <w:style w:type="character" w:styleId="BodyText2Char" w:customStyle="1">
    <w:name w:val="Body Text 2 Char"/>
    <w:basedOn w:val="DefaultParagraphFont"/>
    <w:link w:val="BodyText2"/>
    <w:uiPriority w:val="99"/>
    <w:semiHidden/>
    <w:rsid w:val="00084DB8"/>
    <w:rPr>
      <w:rFonts w:ascii="Times New Roman" w:hAnsi="Times New Roman" w:eastAsiaTheme="minorHAnsi"/>
      <w:sz w:val="24"/>
      <w:szCs w:val="24"/>
    </w:rPr>
  </w:style>
  <w:style w:type="paragraph" w:styleId="BodyText3">
    <w:name w:val="Body Text 3"/>
    <w:basedOn w:val="Normal"/>
    <w:link w:val="BodyText3Char"/>
    <w:uiPriority w:val="99"/>
    <w:semiHidden/>
    <w:unhideWhenUsed/>
    <w:rsid w:val="00084DB8"/>
    <w:pPr>
      <w:spacing w:after="120"/>
    </w:pPr>
    <w:rPr>
      <w:sz w:val="16"/>
      <w:szCs w:val="16"/>
    </w:rPr>
  </w:style>
  <w:style w:type="character" w:styleId="BodyText3Char" w:customStyle="1">
    <w:name w:val="Body Text 3 Char"/>
    <w:basedOn w:val="DefaultParagraphFont"/>
    <w:link w:val="BodyText3"/>
    <w:uiPriority w:val="99"/>
    <w:semiHidden/>
    <w:rsid w:val="00084DB8"/>
    <w:rPr>
      <w:rFonts w:ascii="Times New Roman" w:hAnsi="Times New Roman" w:eastAsiaTheme="minorHAnsi"/>
      <w:sz w:val="16"/>
      <w:szCs w:val="16"/>
    </w:rPr>
  </w:style>
  <w:style w:type="paragraph" w:styleId="BodyTextFirstIndent">
    <w:name w:val="Body Text First Indent"/>
    <w:basedOn w:val="BodyText"/>
    <w:link w:val="BodyTextFirstIndentChar"/>
    <w:uiPriority w:val="99"/>
    <w:semiHidden/>
    <w:unhideWhenUsed/>
    <w:rsid w:val="00084DB8"/>
    <w:pPr>
      <w:spacing w:after="0"/>
      <w:ind w:firstLine="360"/>
    </w:pPr>
  </w:style>
  <w:style w:type="character" w:styleId="BodyTextFirstIndentChar" w:customStyle="1">
    <w:name w:val="Body Text First Indent Char"/>
    <w:basedOn w:val="BodyTextChar"/>
    <w:link w:val="BodyTextFirstIndent"/>
    <w:uiPriority w:val="99"/>
    <w:semiHidden/>
    <w:rsid w:val="00084DB8"/>
    <w:rPr>
      <w:rFonts w:ascii="Times New Roman" w:hAnsi="Times New Roman" w:cs="Times New Roman" w:eastAsiaTheme="minorHAnsi"/>
      <w:sz w:val="24"/>
      <w:szCs w:val="24"/>
    </w:rPr>
  </w:style>
  <w:style w:type="paragraph" w:styleId="BodyTextIndent">
    <w:name w:val="Body Text Indent"/>
    <w:basedOn w:val="Normal"/>
    <w:link w:val="BodyTextIndentChar"/>
    <w:uiPriority w:val="99"/>
    <w:semiHidden/>
    <w:unhideWhenUsed/>
    <w:rsid w:val="00084DB8"/>
    <w:pPr>
      <w:spacing w:after="120"/>
      <w:ind w:left="360"/>
    </w:pPr>
  </w:style>
  <w:style w:type="character" w:styleId="BodyTextIndentChar" w:customStyle="1">
    <w:name w:val="Body Text Indent Char"/>
    <w:basedOn w:val="DefaultParagraphFont"/>
    <w:link w:val="BodyTextIndent"/>
    <w:uiPriority w:val="99"/>
    <w:semiHidden/>
    <w:rsid w:val="00084DB8"/>
    <w:rPr>
      <w:rFonts w:ascii="Times New Roman" w:hAnsi="Times New Roman" w:eastAsiaTheme="minorHAnsi"/>
      <w:sz w:val="24"/>
      <w:szCs w:val="24"/>
    </w:rPr>
  </w:style>
  <w:style w:type="paragraph" w:styleId="BodyTextFirstIndent2">
    <w:name w:val="Body Text First Indent 2"/>
    <w:basedOn w:val="BodyTextIndent"/>
    <w:link w:val="BodyTextFirstIndent2Char"/>
    <w:uiPriority w:val="99"/>
    <w:semiHidden/>
    <w:unhideWhenUsed/>
    <w:rsid w:val="00084DB8"/>
    <w:pPr>
      <w:spacing w:after="0"/>
      <w:ind w:firstLine="360"/>
    </w:pPr>
  </w:style>
  <w:style w:type="character" w:styleId="BodyTextFirstIndent2Char" w:customStyle="1">
    <w:name w:val="Body Text First Indent 2 Char"/>
    <w:basedOn w:val="BodyTextIndentChar"/>
    <w:link w:val="BodyTextFirstIndent2"/>
    <w:uiPriority w:val="99"/>
    <w:semiHidden/>
    <w:rsid w:val="00084DB8"/>
    <w:rPr>
      <w:rFonts w:ascii="Times New Roman" w:hAnsi="Times New Roman" w:eastAsiaTheme="minorHAnsi"/>
      <w:sz w:val="24"/>
      <w:szCs w:val="24"/>
    </w:rPr>
  </w:style>
  <w:style w:type="paragraph" w:styleId="BodyTextIndent2">
    <w:name w:val="Body Text Indent 2"/>
    <w:basedOn w:val="Normal"/>
    <w:link w:val="BodyTextIndent2Char"/>
    <w:uiPriority w:val="99"/>
    <w:semiHidden/>
    <w:unhideWhenUsed/>
    <w:rsid w:val="00084DB8"/>
    <w:pPr>
      <w:spacing w:after="120" w:line="480" w:lineRule="auto"/>
      <w:ind w:left="360"/>
    </w:pPr>
  </w:style>
  <w:style w:type="character" w:styleId="BodyTextIndent2Char" w:customStyle="1">
    <w:name w:val="Body Text Indent 2 Char"/>
    <w:basedOn w:val="DefaultParagraphFont"/>
    <w:link w:val="BodyTextIndent2"/>
    <w:uiPriority w:val="99"/>
    <w:semiHidden/>
    <w:rsid w:val="00084DB8"/>
    <w:rPr>
      <w:rFonts w:ascii="Times New Roman" w:hAnsi="Times New Roman" w:eastAsiaTheme="minorHAnsi"/>
      <w:sz w:val="24"/>
      <w:szCs w:val="24"/>
    </w:rPr>
  </w:style>
  <w:style w:type="paragraph" w:styleId="BodyTextIndent3">
    <w:name w:val="Body Text Indent 3"/>
    <w:basedOn w:val="Normal"/>
    <w:link w:val="BodyTextIndent3Char"/>
    <w:uiPriority w:val="99"/>
    <w:semiHidden/>
    <w:unhideWhenUsed/>
    <w:rsid w:val="00084DB8"/>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084DB8"/>
    <w:rPr>
      <w:rFonts w:ascii="Times New Roman" w:hAnsi="Times New Roman" w:eastAsiaTheme="minorHAnsi"/>
      <w:sz w:val="16"/>
      <w:szCs w:val="16"/>
    </w:rPr>
  </w:style>
  <w:style w:type="paragraph" w:styleId="Caption">
    <w:name w:val="caption"/>
    <w:basedOn w:val="Normal"/>
    <w:next w:val="Normal"/>
    <w:uiPriority w:val="35"/>
    <w:semiHidden/>
    <w:unhideWhenUsed/>
    <w:qFormat/>
    <w:rsid w:val="00084DB8"/>
    <w:pPr>
      <w:spacing w:after="200"/>
    </w:pPr>
    <w:rPr>
      <w:i/>
      <w:iCs/>
      <w:color w:val="1F497D" w:themeColor="text2"/>
      <w:sz w:val="18"/>
      <w:szCs w:val="18"/>
    </w:rPr>
  </w:style>
  <w:style w:type="paragraph" w:styleId="Closing">
    <w:name w:val="Closing"/>
    <w:basedOn w:val="Normal"/>
    <w:link w:val="ClosingChar"/>
    <w:uiPriority w:val="99"/>
    <w:semiHidden/>
    <w:unhideWhenUsed/>
    <w:rsid w:val="00084DB8"/>
    <w:pPr>
      <w:ind w:left="4320"/>
    </w:pPr>
  </w:style>
  <w:style w:type="character" w:styleId="ClosingChar" w:customStyle="1">
    <w:name w:val="Closing Char"/>
    <w:basedOn w:val="DefaultParagraphFont"/>
    <w:link w:val="Closing"/>
    <w:uiPriority w:val="99"/>
    <w:semiHidden/>
    <w:rsid w:val="00084DB8"/>
    <w:rPr>
      <w:rFonts w:ascii="Times New Roman" w:hAnsi="Times New Roman" w:eastAsiaTheme="minorHAnsi"/>
      <w:sz w:val="24"/>
      <w:szCs w:val="24"/>
    </w:rPr>
  </w:style>
  <w:style w:type="paragraph" w:styleId="CommentText">
    <w:name w:val="annotation text"/>
    <w:basedOn w:val="Normal"/>
    <w:link w:val="CommentTextChar"/>
    <w:uiPriority w:val="99"/>
    <w:semiHidden/>
    <w:unhideWhenUsed/>
    <w:rsid w:val="00084DB8"/>
    <w:rPr>
      <w:sz w:val="20"/>
      <w:szCs w:val="20"/>
    </w:rPr>
  </w:style>
  <w:style w:type="character" w:styleId="CommentTextChar" w:customStyle="1">
    <w:name w:val="Comment Text Char"/>
    <w:basedOn w:val="DefaultParagraphFont"/>
    <w:link w:val="CommentText"/>
    <w:uiPriority w:val="99"/>
    <w:semiHidden/>
    <w:rsid w:val="00084DB8"/>
    <w:rPr>
      <w:rFonts w:ascii="Times New Roman" w:hAnsi="Times New Roman" w:eastAsiaTheme="minorHAnsi"/>
      <w:sz w:val="20"/>
      <w:szCs w:val="20"/>
    </w:rPr>
  </w:style>
  <w:style w:type="paragraph" w:styleId="CommentSubject">
    <w:name w:val="annotation subject"/>
    <w:basedOn w:val="CommentText"/>
    <w:next w:val="CommentText"/>
    <w:link w:val="CommentSubjectChar"/>
    <w:uiPriority w:val="99"/>
    <w:semiHidden/>
    <w:unhideWhenUsed/>
    <w:rsid w:val="00084DB8"/>
    <w:rPr>
      <w:b/>
      <w:bCs/>
    </w:rPr>
  </w:style>
  <w:style w:type="character" w:styleId="CommentSubjectChar" w:customStyle="1">
    <w:name w:val="Comment Subject Char"/>
    <w:basedOn w:val="CommentTextChar"/>
    <w:link w:val="CommentSubject"/>
    <w:uiPriority w:val="99"/>
    <w:semiHidden/>
    <w:rsid w:val="00084DB8"/>
    <w:rPr>
      <w:rFonts w:ascii="Times New Roman" w:hAnsi="Times New Roman" w:eastAsiaTheme="minorHAnsi"/>
      <w:b/>
      <w:bCs/>
      <w:sz w:val="20"/>
      <w:szCs w:val="20"/>
    </w:rPr>
  </w:style>
  <w:style w:type="paragraph" w:styleId="Date">
    <w:name w:val="Date"/>
    <w:basedOn w:val="Normal"/>
    <w:next w:val="Normal"/>
    <w:link w:val="DateChar"/>
    <w:uiPriority w:val="99"/>
    <w:semiHidden/>
    <w:unhideWhenUsed/>
    <w:rsid w:val="00084DB8"/>
  </w:style>
  <w:style w:type="character" w:styleId="DateChar" w:customStyle="1">
    <w:name w:val="Date Char"/>
    <w:basedOn w:val="DefaultParagraphFont"/>
    <w:link w:val="Date"/>
    <w:uiPriority w:val="99"/>
    <w:semiHidden/>
    <w:rsid w:val="00084DB8"/>
    <w:rPr>
      <w:rFonts w:ascii="Times New Roman" w:hAnsi="Times New Roman" w:eastAsiaTheme="minorHAnsi"/>
      <w:sz w:val="24"/>
      <w:szCs w:val="24"/>
    </w:rPr>
  </w:style>
  <w:style w:type="paragraph" w:styleId="DocumentMap">
    <w:name w:val="Document Map"/>
    <w:basedOn w:val="Normal"/>
    <w:link w:val="DocumentMapChar"/>
    <w:uiPriority w:val="99"/>
    <w:semiHidden/>
    <w:unhideWhenUsed/>
    <w:rsid w:val="00084DB8"/>
    <w:rPr>
      <w:rFonts w:ascii="Segoe UI" w:hAnsi="Segoe UI" w:cs="Segoe UI"/>
      <w:sz w:val="16"/>
      <w:szCs w:val="16"/>
    </w:rPr>
  </w:style>
  <w:style w:type="character" w:styleId="DocumentMapChar" w:customStyle="1">
    <w:name w:val="Document Map Char"/>
    <w:basedOn w:val="DefaultParagraphFont"/>
    <w:link w:val="DocumentMap"/>
    <w:uiPriority w:val="99"/>
    <w:semiHidden/>
    <w:rsid w:val="00084DB8"/>
    <w:rPr>
      <w:rFonts w:ascii="Segoe UI" w:hAnsi="Segoe UI" w:cs="Segoe UI" w:eastAsiaTheme="minorHAnsi"/>
      <w:sz w:val="16"/>
      <w:szCs w:val="16"/>
    </w:rPr>
  </w:style>
  <w:style w:type="paragraph" w:styleId="E-mailSignature">
    <w:name w:val="E-mail Signature"/>
    <w:basedOn w:val="Normal"/>
    <w:link w:val="E-mailSignatureChar"/>
    <w:uiPriority w:val="99"/>
    <w:semiHidden/>
    <w:unhideWhenUsed/>
    <w:rsid w:val="00084DB8"/>
  </w:style>
  <w:style w:type="character" w:styleId="E-mailSignatureChar" w:customStyle="1">
    <w:name w:val="E-mail Signature Char"/>
    <w:basedOn w:val="DefaultParagraphFont"/>
    <w:link w:val="E-mailSignature"/>
    <w:uiPriority w:val="99"/>
    <w:semiHidden/>
    <w:rsid w:val="00084DB8"/>
    <w:rPr>
      <w:rFonts w:ascii="Times New Roman" w:hAnsi="Times New Roman" w:eastAsiaTheme="minorHAnsi"/>
      <w:sz w:val="24"/>
      <w:szCs w:val="24"/>
    </w:rPr>
  </w:style>
  <w:style w:type="paragraph" w:styleId="EndnoteText">
    <w:name w:val="endnote text"/>
    <w:basedOn w:val="Normal"/>
    <w:link w:val="EndnoteTextChar"/>
    <w:uiPriority w:val="99"/>
    <w:semiHidden/>
    <w:unhideWhenUsed/>
    <w:rsid w:val="00084DB8"/>
    <w:rPr>
      <w:sz w:val="20"/>
      <w:szCs w:val="20"/>
    </w:rPr>
  </w:style>
  <w:style w:type="character" w:styleId="EndnoteTextChar" w:customStyle="1">
    <w:name w:val="Endnote Text Char"/>
    <w:basedOn w:val="DefaultParagraphFont"/>
    <w:link w:val="EndnoteText"/>
    <w:uiPriority w:val="99"/>
    <w:semiHidden/>
    <w:rsid w:val="00084DB8"/>
    <w:rPr>
      <w:rFonts w:ascii="Times New Roman" w:hAnsi="Times New Roman" w:eastAsiaTheme="minorHAnsi"/>
      <w:sz w:val="20"/>
      <w:szCs w:val="20"/>
    </w:rPr>
  </w:style>
  <w:style w:type="paragraph" w:styleId="EnvelopeAddress">
    <w:name w:val="envelope address"/>
    <w:basedOn w:val="Normal"/>
    <w:uiPriority w:val="99"/>
    <w:semiHidden/>
    <w:unhideWhenUsed/>
    <w:rsid w:val="00084DB8"/>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084DB8"/>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rsid w:val="00084DB8"/>
    <w:rPr>
      <w:sz w:val="20"/>
      <w:szCs w:val="20"/>
    </w:rPr>
  </w:style>
  <w:style w:type="character" w:styleId="FootnoteTextChar" w:customStyle="1">
    <w:name w:val="Footnote Text Char"/>
    <w:basedOn w:val="DefaultParagraphFont"/>
    <w:link w:val="FootnoteText"/>
    <w:uiPriority w:val="99"/>
    <w:semiHidden/>
    <w:rsid w:val="00084DB8"/>
    <w:rPr>
      <w:rFonts w:ascii="Times New Roman" w:hAnsi="Times New Roman" w:eastAsiaTheme="minorHAnsi"/>
      <w:sz w:val="20"/>
      <w:szCs w:val="20"/>
    </w:rPr>
  </w:style>
  <w:style w:type="character" w:styleId="Heading2Char" w:customStyle="1">
    <w:name w:val="Heading 2 Char"/>
    <w:basedOn w:val="DefaultParagraphFont"/>
    <w:link w:val="Heading2"/>
    <w:uiPriority w:val="9"/>
    <w:semiHidden/>
    <w:rsid w:val="00084DB8"/>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semiHidden/>
    <w:rsid w:val="00084DB8"/>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semiHidden/>
    <w:rsid w:val="00084DB8"/>
    <w:rPr>
      <w:rFonts w:asciiTheme="majorHAnsi" w:hAnsiTheme="majorHAnsi" w:eastAsiaTheme="majorEastAsia" w:cstheme="majorBidi"/>
      <w:i/>
      <w:iCs/>
      <w:color w:val="365F91" w:themeColor="accent1" w:themeShade="BF"/>
      <w:sz w:val="24"/>
      <w:szCs w:val="24"/>
    </w:rPr>
  </w:style>
  <w:style w:type="character" w:styleId="Heading5Char" w:customStyle="1">
    <w:name w:val="Heading 5 Char"/>
    <w:basedOn w:val="DefaultParagraphFont"/>
    <w:link w:val="Heading5"/>
    <w:uiPriority w:val="9"/>
    <w:semiHidden/>
    <w:rsid w:val="00084DB8"/>
    <w:rPr>
      <w:rFonts w:asciiTheme="majorHAnsi" w:hAnsiTheme="majorHAnsi" w:eastAsiaTheme="majorEastAsia" w:cstheme="majorBidi"/>
      <w:color w:val="365F91" w:themeColor="accent1" w:themeShade="BF"/>
      <w:sz w:val="24"/>
      <w:szCs w:val="24"/>
    </w:rPr>
  </w:style>
  <w:style w:type="character" w:styleId="Heading6Char" w:customStyle="1">
    <w:name w:val="Heading 6 Char"/>
    <w:basedOn w:val="DefaultParagraphFont"/>
    <w:link w:val="Heading6"/>
    <w:uiPriority w:val="9"/>
    <w:semiHidden/>
    <w:rsid w:val="00084DB8"/>
    <w:rPr>
      <w:rFonts w:asciiTheme="majorHAnsi" w:hAnsiTheme="majorHAnsi" w:eastAsiaTheme="majorEastAsia" w:cstheme="majorBidi"/>
      <w:color w:val="243F60" w:themeColor="accent1" w:themeShade="7F"/>
      <w:sz w:val="24"/>
      <w:szCs w:val="24"/>
    </w:rPr>
  </w:style>
  <w:style w:type="character" w:styleId="Heading7Char" w:customStyle="1">
    <w:name w:val="Heading 7 Char"/>
    <w:basedOn w:val="DefaultParagraphFont"/>
    <w:link w:val="Heading7"/>
    <w:uiPriority w:val="9"/>
    <w:semiHidden/>
    <w:rsid w:val="00084DB8"/>
    <w:rPr>
      <w:rFonts w:asciiTheme="majorHAnsi" w:hAnsiTheme="majorHAnsi" w:eastAsiaTheme="majorEastAsia" w:cstheme="majorBidi"/>
      <w:i/>
      <w:iCs/>
      <w:color w:val="243F60" w:themeColor="accent1" w:themeShade="7F"/>
      <w:sz w:val="24"/>
      <w:szCs w:val="24"/>
    </w:rPr>
  </w:style>
  <w:style w:type="character" w:styleId="Heading8Char" w:customStyle="1">
    <w:name w:val="Heading 8 Char"/>
    <w:basedOn w:val="DefaultParagraphFont"/>
    <w:link w:val="Heading8"/>
    <w:uiPriority w:val="9"/>
    <w:semiHidden/>
    <w:rsid w:val="00084DB8"/>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084DB8"/>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84DB8"/>
    <w:rPr>
      <w:i/>
      <w:iCs/>
    </w:rPr>
  </w:style>
  <w:style w:type="character" w:styleId="HTMLAddressChar" w:customStyle="1">
    <w:name w:val="HTML Address Char"/>
    <w:basedOn w:val="DefaultParagraphFont"/>
    <w:link w:val="HTMLAddress"/>
    <w:uiPriority w:val="99"/>
    <w:semiHidden/>
    <w:rsid w:val="00084DB8"/>
    <w:rPr>
      <w:rFonts w:ascii="Times New Roman" w:hAnsi="Times New Roman" w:eastAsiaTheme="minorHAnsi"/>
      <w:i/>
      <w:iCs/>
      <w:sz w:val="24"/>
      <w:szCs w:val="24"/>
    </w:rPr>
  </w:style>
  <w:style w:type="paragraph" w:styleId="HTMLPreformatted">
    <w:name w:val="HTML Preformatted"/>
    <w:basedOn w:val="Normal"/>
    <w:link w:val="HTMLPreformattedChar"/>
    <w:uiPriority w:val="99"/>
    <w:semiHidden/>
    <w:unhideWhenUsed/>
    <w:rsid w:val="00084DB8"/>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084DB8"/>
    <w:rPr>
      <w:rFonts w:ascii="Consolas" w:hAnsi="Consolas" w:eastAsiaTheme="minorHAnsi"/>
      <w:sz w:val="20"/>
      <w:szCs w:val="20"/>
    </w:rPr>
  </w:style>
  <w:style w:type="paragraph" w:styleId="Index1">
    <w:name w:val="index 1"/>
    <w:basedOn w:val="Normal"/>
    <w:next w:val="Normal"/>
    <w:autoRedefine/>
    <w:uiPriority w:val="99"/>
    <w:semiHidden/>
    <w:unhideWhenUsed/>
    <w:rsid w:val="00084DB8"/>
    <w:pPr>
      <w:ind w:left="240" w:hanging="240"/>
    </w:pPr>
  </w:style>
  <w:style w:type="paragraph" w:styleId="Index2">
    <w:name w:val="index 2"/>
    <w:basedOn w:val="Normal"/>
    <w:next w:val="Normal"/>
    <w:autoRedefine/>
    <w:uiPriority w:val="99"/>
    <w:semiHidden/>
    <w:unhideWhenUsed/>
    <w:rsid w:val="00084DB8"/>
    <w:pPr>
      <w:ind w:left="480" w:hanging="240"/>
    </w:pPr>
  </w:style>
  <w:style w:type="paragraph" w:styleId="Index3">
    <w:name w:val="index 3"/>
    <w:basedOn w:val="Normal"/>
    <w:next w:val="Normal"/>
    <w:autoRedefine/>
    <w:uiPriority w:val="99"/>
    <w:semiHidden/>
    <w:unhideWhenUsed/>
    <w:rsid w:val="00084DB8"/>
    <w:pPr>
      <w:ind w:left="720" w:hanging="240"/>
    </w:pPr>
  </w:style>
  <w:style w:type="paragraph" w:styleId="Index4">
    <w:name w:val="index 4"/>
    <w:basedOn w:val="Normal"/>
    <w:next w:val="Normal"/>
    <w:autoRedefine/>
    <w:uiPriority w:val="99"/>
    <w:semiHidden/>
    <w:unhideWhenUsed/>
    <w:rsid w:val="00084DB8"/>
    <w:pPr>
      <w:ind w:left="960" w:hanging="240"/>
    </w:pPr>
  </w:style>
  <w:style w:type="paragraph" w:styleId="Index5">
    <w:name w:val="index 5"/>
    <w:basedOn w:val="Normal"/>
    <w:next w:val="Normal"/>
    <w:autoRedefine/>
    <w:uiPriority w:val="99"/>
    <w:semiHidden/>
    <w:unhideWhenUsed/>
    <w:rsid w:val="00084DB8"/>
    <w:pPr>
      <w:ind w:left="1200" w:hanging="240"/>
    </w:pPr>
  </w:style>
  <w:style w:type="paragraph" w:styleId="Index6">
    <w:name w:val="index 6"/>
    <w:basedOn w:val="Normal"/>
    <w:next w:val="Normal"/>
    <w:autoRedefine/>
    <w:uiPriority w:val="99"/>
    <w:semiHidden/>
    <w:unhideWhenUsed/>
    <w:rsid w:val="00084DB8"/>
    <w:pPr>
      <w:ind w:left="1440" w:hanging="240"/>
    </w:pPr>
  </w:style>
  <w:style w:type="paragraph" w:styleId="Index7">
    <w:name w:val="index 7"/>
    <w:basedOn w:val="Normal"/>
    <w:next w:val="Normal"/>
    <w:autoRedefine/>
    <w:uiPriority w:val="99"/>
    <w:semiHidden/>
    <w:unhideWhenUsed/>
    <w:rsid w:val="00084DB8"/>
    <w:pPr>
      <w:ind w:left="1680" w:hanging="240"/>
    </w:pPr>
  </w:style>
  <w:style w:type="paragraph" w:styleId="Index8">
    <w:name w:val="index 8"/>
    <w:basedOn w:val="Normal"/>
    <w:next w:val="Normal"/>
    <w:autoRedefine/>
    <w:uiPriority w:val="99"/>
    <w:semiHidden/>
    <w:unhideWhenUsed/>
    <w:rsid w:val="00084DB8"/>
    <w:pPr>
      <w:ind w:left="1920" w:hanging="240"/>
    </w:pPr>
  </w:style>
  <w:style w:type="paragraph" w:styleId="Index9">
    <w:name w:val="index 9"/>
    <w:basedOn w:val="Normal"/>
    <w:next w:val="Normal"/>
    <w:autoRedefine/>
    <w:uiPriority w:val="99"/>
    <w:semiHidden/>
    <w:unhideWhenUsed/>
    <w:rsid w:val="00084DB8"/>
    <w:pPr>
      <w:ind w:left="2160" w:hanging="240"/>
    </w:pPr>
  </w:style>
  <w:style w:type="paragraph" w:styleId="IndexHeading">
    <w:name w:val="index heading"/>
    <w:basedOn w:val="Normal"/>
    <w:next w:val="Index1"/>
    <w:uiPriority w:val="99"/>
    <w:semiHidden/>
    <w:unhideWhenUsed/>
    <w:rsid w:val="00084DB8"/>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084DB8"/>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084DB8"/>
    <w:rPr>
      <w:rFonts w:ascii="Times New Roman" w:hAnsi="Times New Roman" w:eastAsiaTheme="minorHAnsi"/>
      <w:i/>
      <w:iCs/>
      <w:color w:val="4F81BD" w:themeColor="accent1"/>
      <w:sz w:val="24"/>
      <w:szCs w:val="24"/>
    </w:rPr>
  </w:style>
  <w:style w:type="paragraph" w:styleId="List">
    <w:name w:val="List"/>
    <w:basedOn w:val="Normal"/>
    <w:uiPriority w:val="99"/>
    <w:semiHidden/>
    <w:unhideWhenUsed/>
    <w:rsid w:val="00084DB8"/>
    <w:pPr>
      <w:ind w:left="360" w:hanging="360"/>
      <w:contextualSpacing/>
    </w:pPr>
  </w:style>
  <w:style w:type="paragraph" w:styleId="List2">
    <w:name w:val="List 2"/>
    <w:basedOn w:val="Normal"/>
    <w:uiPriority w:val="99"/>
    <w:semiHidden/>
    <w:unhideWhenUsed/>
    <w:rsid w:val="00084DB8"/>
    <w:pPr>
      <w:ind w:left="720" w:hanging="360"/>
      <w:contextualSpacing/>
    </w:pPr>
  </w:style>
  <w:style w:type="paragraph" w:styleId="List3">
    <w:name w:val="List 3"/>
    <w:basedOn w:val="Normal"/>
    <w:uiPriority w:val="99"/>
    <w:semiHidden/>
    <w:unhideWhenUsed/>
    <w:rsid w:val="00084DB8"/>
    <w:pPr>
      <w:ind w:left="1080" w:hanging="360"/>
      <w:contextualSpacing/>
    </w:pPr>
  </w:style>
  <w:style w:type="paragraph" w:styleId="List4">
    <w:name w:val="List 4"/>
    <w:basedOn w:val="Normal"/>
    <w:uiPriority w:val="99"/>
    <w:semiHidden/>
    <w:unhideWhenUsed/>
    <w:rsid w:val="00084DB8"/>
    <w:pPr>
      <w:ind w:left="1440" w:hanging="360"/>
      <w:contextualSpacing/>
    </w:pPr>
  </w:style>
  <w:style w:type="paragraph" w:styleId="List5">
    <w:name w:val="List 5"/>
    <w:basedOn w:val="Normal"/>
    <w:uiPriority w:val="99"/>
    <w:semiHidden/>
    <w:unhideWhenUsed/>
    <w:rsid w:val="00084DB8"/>
    <w:pPr>
      <w:ind w:left="1800" w:hanging="360"/>
      <w:contextualSpacing/>
    </w:pPr>
  </w:style>
  <w:style w:type="paragraph" w:styleId="ListBullet">
    <w:name w:val="List Bullet"/>
    <w:basedOn w:val="Normal"/>
    <w:uiPriority w:val="99"/>
    <w:semiHidden/>
    <w:unhideWhenUsed/>
    <w:rsid w:val="00084DB8"/>
    <w:pPr>
      <w:numPr>
        <w:numId w:val="1"/>
      </w:numPr>
      <w:contextualSpacing/>
    </w:pPr>
  </w:style>
  <w:style w:type="paragraph" w:styleId="ListBullet2">
    <w:name w:val="List Bullet 2"/>
    <w:basedOn w:val="Normal"/>
    <w:uiPriority w:val="99"/>
    <w:semiHidden/>
    <w:unhideWhenUsed/>
    <w:rsid w:val="00084DB8"/>
    <w:pPr>
      <w:numPr>
        <w:numId w:val="2"/>
      </w:numPr>
      <w:contextualSpacing/>
    </w:pPr>
  </w:style>
  <w:style w:type="paragraph" w:styleId="ListBullet3">
    <w:name w:val="List Bullet 3"/>
    <w:basedOn w:val="Normal"/>
    <w:uiPriority w:val="99"/>
    <w:semiHidden/>
    <w:unhideWhenUsed/>
    <w:rsid w:val="00084DB8"/>
    <w:pPr>
      <w:numPr>
        <w:numId w:val="3"/>
      </w:numPr>
      <w:contextualSpacing/>
    </w:pPr>
  </w:style>
  <w:style w:type="paragraph" w:styleId="ListBullet4">
    <w:name w:val="List Bullet 4"/>
    <w:basedOn w:val="Normal"/>
    <w:uiPriority w:val="99"/>
    <w:semiHidden/>
    <w:unhideWhenUsed/>
    <w:rsid w:val="00084DB8"/>
    <w:pPr>
      <w:numPr>
        <w:numId w:val="4"/>
      </w:numPr>
      <w:contextualSpacing/>
    </w:pPr>
  </w:style>
  <w:style w:type="paragraph" w:styleId="ListBullet5">
    <w:name w:val="List Bullet 5"/>
    <w:basedOn w:val="Normal"/>
    <w:uiPriority w:val="99"/>
    <w:semiHidden/>
    <w:unhideWhenUsed/>
    <w:rsid w:val="00084DB8"/>
    <w:pPr>
      <w:numPr>
        <w:numId w:val="5"/>
      </w:numPr>
      <w:contextualSpacing/>
    </w:pPr>
  </w:style>
  <w:style w:type="paragraph" w:styleId="ListContinue">
    <w:name w:val="List Continue"/>
    <w:basedOn w:val="Normal"/>
    <w:uiPriority w:val="99"/>
    <w:semiHidden/>
    <w:unhideWhenUsed/>
    <w:rsid w:val="00084DB8"/>
    <w:pPr>
      <w:spacing w:after="120"/>
      <w:ind w:left="360"/>
      <w:contextualSpacing/>
    </w:pPr>
  </w:style>
  <w:style w:type="paragraph" w:styleId="ListContinue2">
    <w:name w:val="List Continue 2"/>
    <w:basedOn w:val="Normal"/>
    <w:uiPriority w:val="99"/>
    <w:semiHidden/>
    <w:unhideWhenUsed/>
    <w:rsid w:val="00084DB8"/>
    <w:pPr>
      <w:spacing w:after="120"/>
      <w:ind w:left="720"/>
      <w:contextualSpacing/>
    </w:pPr>
  </w:style>
  <w:style w:type="paragraph" w:styleId="ListContinue3">
    <w:name w:val="List Continue 3"/>
    <w:basedOn w:val="Normal"/>
    <w:uiPriority w:val="99"/>
    <w:semiHidden/>
    <w:unhideWhenUsed/>
    <w:rsid w:val="00084DB8"/>
    <w:pPr>
      <w:spacing w:after="120"/>
      <w:ind w:left="1080"/>
      <w:contextualSpacing/>
    </w:pPr>
  </w:style>
  <w:style w:type="paragraph" w:styleId="ListContinue4">
    <w:name w:val="List Continue 4"/>
    <w:basedOn w:val="Normal"/>
    <w:uiPriority w:val="99"/>
    <w:semiHidden/>
    <w:unhideWhenUsed/>
    <w:rsid w:val="00084DB8"/>
    <w:pPr>
      <w:spacing w:after="120"/>
      <w:ind w:left="1440"/>
      <w:contextualSpacing/>
    </w:pPr>
  </w:style>
  <w:style w:type="paragraph" w:styleId="ListContinue5">
    <w:name w:val="List Continue 5"/>
    <w:basedOn w:val="Normal"/>
    <w:uiPriority w:val="99"/>
    <w:semiHidden/>
    <w:unhideWhenUsed/>
    <w:rsid w:val="00084DB8"/>
    <w:pPr>
      <w:spacing w:after="120"/>
      <w:ind w:left="1800"/>
      <w:contextualSpacing/>
    </w:pPr>
  </w:style>
  <w:style w:type="paragraph" w:styleId="ListNumber">
    <w:name w:val="List Number"/>
    <w:basedOn w:val="Normal"/>
    <w:uiPriority w:val="99"/>
    <w:semiHidden/>
    <w:unhideWhenUsed/>
    <w:rsid w:val="00084DB8"/>
    <w:pPr>
      <w:numPr>
        <w:numId w:val="6"/>
      </w:numPr>
      <w:contextualSpacing/>
    </w:pPr>
  </w:style>
  <w:style w:type="paragraph" w:styleId="ListNumber2">
    <w:name w:val="List Number 2"/>
    <w:basedOn w:val="Normal"/>
    <w:uiPriority w:val="99"/>
    <w:semiHidden/>
    <w:unhideWhenUsed/>
    <w:rsid w:val="00084DB8"/>
    <w:pPr>
      <w:numPr>
        <w:numId w:val="7"/>
      </w:numPr>
      <w:contextualSpacing/>
    </w:pPr>
  </w:style>
  <w:style w:type="paragraph" w:styleId="ListNumber3">
    <w:name w:val="List Number 3"/>
    <w:basedOn w:val="Normal"/>
    <w:uiPriority w:val="99"/>
    <w:semiHidden/>
    <w:unhideWhenUsed/>
    <w:rsid w:val="00084DB8"/>
    <w:pPr>
      <w:numPr>
        <w:numId w:val="8"/>
      </w:numPr>
      <w:contextualSpacing/>
    </w:pPr>
  </w:style>
  <w:style w:type="paragraph" w:styleId="ListNumber4">
    <w:name w:val="List Number 4"/>
    <w:basedOn w:val="Normal"/>
    <w:uiPriority w:val="99"/>
    <w:semiHidden/>
    <w:unhideWhenUsed/>
    <w:rsid w:val="00084DB8"/>
    <w:pPr>
      <w:numPr>
        <w:numId w:val="9"/>
      </w:numPr>
      <w:contextualSpacing/>
    </w:pPr>
  </w:style>
  <w:style w:type="paragraph" w:styleId="ListNumber5">
    <w:name w:val="List Number 5"/>
    <w:basedOn w:val="Normal"/>
    <w:uiPriority w:val="99"/>
    <w:semiHidden/>
    <w:unhideWhenUsed/>
    <w:rsid w:val="00084DB8"/>
    <w:pPr>
      <w:numPr>
        <w:numId w:val="10"/>
      </w:numPr>
      <w:contextualSpacing/>
    </w:pPr>
  </w:style>
  <w:style w:type="paragraph" w:styleId="MacroText">
    <w:name w:val="macro"/>
    <w:link w:val="MacroTextChar"/>
    <w:uiPriority w:val="99"/>
    <w:semiHidden/>
    <w:unhideWhenUsed/>
    <w:rsid w:val="00084D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eastAsiaTheme="minorHAnsi"/>
      <w:sz w:val="20"/>
      <w:szCs w:val="20"/>
    </w:rPr>
  </w:style>
  <w:style w:type="character" w:styleId="MacroTextChar" w:customStyle="1">
    <w:name w:val="Macro Text Char"/>
    <w:basedOn w:val="DefaultParagraphFont"/>
    <w:link w:val="MacroText"/>
    <w:uiPriority w:val="99"/>
    <w:semiHidden/>
    <w:rsid w:val="00084DB8"/>
    <w:rPr>
      <w:rFonts w:ascii="Consolas" w:hAnsi="Consolas" w:eastAsiaTheme="minorHAnsi"/>
      <w:sz w:val="20"/>
      <w:szCs w:val="20"/>
    </w:rPr>
  </w:style>
  <w:style w:type="paragraph" w:styleId="MessageHeader">
    <w:name w:val="Message Header"/>
    <w:basedOn w:val="Normal"/>
    <w:link w:val="MessageHeaderChar"/>
    <w:uiPriority w:val="99"/>
    <w:semiHidden/>
    <w:unhideWhenUsed/>
    <w:rsid w:val="00084DB8"/>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084DB8"/>
    <w:rPr>
      <w:rFonts w:asciiTheme="majorHAnsi" w:hAnsiTheme="majorHAnsi" w:eastAsiaTheme="majorEastAsia" w:cstheme="majorBidi"/>
      <w:sz w:val="24"/>
      <w:szCs w:val="24"/>
      <w:shd w:val="pct20" w:color="auto" w:fill="auto"/>
    </w:rPr>
  </w:style>
  <w:style w:type="paragraph" w:styleId="NoSpacing">
    <w:name w:val="No Spacing"/>
    <w:uiPriority w:val="1"/>
    <w:qFormat/>
    <w:rsid w:val="00084DB8"/>
    <w:pPr>
      <w:spacing w:after="0" w:line="240" w:lineRule="auto"/>
    </w:pPr>
    <w:rPr>
      <w:rFonts w:ascii="Times New Roman" w:hAnsi="Times New Roman" w:eastAsiaTheme="minorHAnsi"/>
      <w:sz w:val="24"/>
      <w:szCs w:val="24"/>
    </w:rPr>
  </w:style>
  <w:style w:type="paragraph" w:styleId="NormalWeb">
    <w:name w:val="Normal (Web)"/>
    <w:basedOn w:val="Normal"/>
    <w:uiPriority w:val="99"/>
    <w:semiHidden/>
    <w:unhideWhenUsed/>
    <w:rsid w:val="00084DB8"/>
    <w:rPr>
      <w:rFonts w:cs="Times New Roman"/>
    </w:rPr>
  </w:style>
  <w:style w:type="paragraph" w:styleId="NormalIndent">
    <w:name w:val="Normal Indent"/>
    <w:basedOn w:val="Normal"/>
    <w:uiPriority w:val="99"/>
    <w:semiHidden/>
    <w:unhideWhenUsed/>
    <w:rsid w:val="00084DB8"/>
    <w:pPr>
      <w:ind w:left="720"/>
    </w:pPr>
  </w:style>
  <w:style w:type="paragraph" w:styleId="NoteHeading">
    <w:name w:val="Note Heading"/>
    <w:basedOn w:val="Normal"/>
    <w:next w:val="Normal"/>
    <w:link w:val="NoteHeadingChar"/>
    <w:uiPriority w:val="99"/>
    <w:semiHidden/>
    <w:unhideWhenUsed/>
    <w:rsid w:val="00084DB8"/>
  </w:style>
  <w:style w:type="character" w:styleId="NoteHeadingChar" w:customStyle="1">
    <w:name w:val="Note Heading Char"/>
    <w:basedOn w:val="DefaultParagraphFont"/>
    <w:link w:val="NoteHeading"/>
    <w:uiPriority w:val="99"/>
    <w:semiHidden/>
    <w:rsid w:val="00084DB8"/>
    <w:rPr>
      <w:rFonts w:ascii="Times New Roman" w:hAnsi="Times New Roman" w:eastAsiaTheme="minorHAnsi"/>
      <w:sz w:val="24"/>
      <w:szCs w:val="24"/>
    </w:rPr>
  </w:style>
  <w:style w:type="paragraph" w:styleId="PlainText">
    <w:name w:val="Plain Text"/>
    <w:basedOn w:val="Normal"/>
    <w:link w:val="PlainTextChar"/>
    <w:uiPriority w:val="99"/>
    <w:semiHidden/>
    <w:unhideWhenUsed/>
    <w:rsid w:val="00084DB8"/>
    <w:rPr>
      <w:rFonts w:ascii="Consolas" w:hAnsi="Consolas"/>
      <w:sz w:val="21"/>
      <w:szCs w:val="21"/>
    </w:rPr>
  </w:style>
  <w:style w:type="character" w:styleId="PlainTextChar" w:customStyle="1">
    <w:name w:val="Plain Text Char"/>
    <w:basedOn w:val="DefaultParagraphFont"/>
    <w:link w:val="PlainText"/>
    <w:uiPriority w:val="99"/>
    <w:semiHidden/>
    <w:rsid w:val="00084DB8"/>
    <w:rPr>
      <w:rFonts w:ascii="Consolas" w:hAnsi="Consolas" w:eastAsiaTheme="minorHAnsi"/>
      <w:sz w:val="21"/>
      <w:szCs w:val="21"/>
    </w:rPr>
  </w:style>
  <w:style w:type="paragraph" w:styleId="Quote">
    <w:name w:val="Quote"/>
    <w:basedOn w:val="Normal"/>
    <w:next w:val="Normal"/>
    <w:link w:val="QuoteChar"/>
    <w:uiPriority w:val="29"/>
    <w:qFormat/>
    <w:rsid w:val="00084DB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84DB8"/>
    <w:rPr>
      <w:rFonts w:ascii="Times New Roman" w:hAnsi="Times New Roman" w:eastAsiaTheme="minorHAnsi"/>
      <w:i/>
      <w:iCs/>
      <w:color w:val="404040" w:themeColor="text1" w:themeTint="BF"/>
      <w:sz w:val="24"/>
      <w:szCs w:val="24"/>
    </w:rPr>
  </w:style>
  <w:style w:type="paragraph" w:styleId="Salutation">
    <w:name w:val="Salutation"/>
    <w:basedOn w:val="Normal"/>
    <w:next w:val="Normal"/>
    <w:link w:val="SalutationChar"/>
    <w:uiPriority w:val="99"/>
    <w:semiHidden/>
    <w:unhideWhenUsed/>
    <w:rsid w:val="00084DB8"/>
  </w:style>
  <w:style w:type="character" w:styleId="SalutationChar" w:customStyle="1">
    <w:name w:val="Salutation Char"/>
    <w:basedOn w:val="DefaultParagraphFont"/>
    <w:link w:val="Salutation"/>
    <w:uiPriority w:val="99"/>
    <w:semiHidden/>
    <w:rsid w:val="00084DB8"/>
    <w:rPr>
      <w:rFonts w:ascii="Times New Roman" w:hAnsi="Times New Roman" w:eastAsiaTheme="minorHAnsi"/>
      <w:sz w:val="24"/>
      <w:szCs w:val="24"/>
    </w:rPr>
  </w:style>
  <w:style w:type="paragraph" w:styleId="Signature">
    <w:name w:val="Signature"/>
    <w:basedOn w:val="Normal"/>
    <w:link w:val="SignatureChar"/>
    <w:uiPriority w:val="99"/>
    <w:semiHidden/>
    <w:unhideWhenUsed/>
    <w:rsid w:val="00084DB8"/>
    <w:pPr>
      <w:ind w:left="4320"/>
    </w:pPr>
  </w:style>
  <w:style w:type="character" w:styleId="SignatureChar" w:customStyle="1">
    <w:name w:val="Signature Char"/>
    <w:basedOn w:val="DefaultParagraphFont"/>
    <w:link w:val="Signature"/>
    <w:uiPriority w:val="99"/>
    <w:semiHidden/>
    <w:rsid w:val="00084DB8"/>
    <w:rPr>
      <w:rFonts w:ascii="Times New Roman" w:hAnsi="Times New Roman" w:eastAsiaTheme="minorHAnsi"/>
      <w:sz w:val="24"/>
      <w:szCs w:val="24"/>
    </w:rPr>
  </w:style>
  <w:style w:type="paragraph" w:styleId="TableofAuthorities">
    <w:name w:val="table of authorities"/>
    <w:basedOn w:val="Normal"/>
    <w:next w:val="Normal"/>
    <w:uiPriority w:val="99"/>
    <w:semiHidden/>
    <w:unhideWhenUsed/>
    <w:rsid w:val="00084DB8"/>
    <w:pPr>
      <w:ind w:left="240" w:hanging="240"/>
    </w:pPr>
  </w:style>
  <w:style w:type="paragraph" w:styleId="TableofFigures">
    <w:name w:val="table of figures"/>
    <w:basedOn w:val="Normal"/>
    <w:next w:val="Normal"/>
    <w:uiPriority w:val="99"/>
    <w:semiHidden/>
    <w:unhideWhenUsed/>
    <w:rsid w:val="00084DB8"/>
  </w:style>
  <w:style w:type="paragraph" w:styleId="Title">
    <w:name w:val="Title"/>
    <w:basedOn w:val="Normal"/>
    <w:next w:val="Normal"/>
    <w:link w:val="TitleChar"/>
    <w:uiPriority w:val="10"/>
    <w:qFormat/>
    <w:rsid w:val="00084DB8"/>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84DB8"/>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084DB8"/>
    <w:pPr>
      <w:spacing w:before="120"/>
    </w:pPr>
    <w:rPr>
      <w:rFonts w:asciiTheme="majorHAnsi" w:hAnsiTheme="majorHAnsi" w:eastAsiaTheme="majorEastAsia" w:cstheme="majorBidi"/>
      <w:b/>
      <w:bCs/>
    </w:rPr>
  </w:style>
  <w:style w:type="paragraph" w:styleId="TOC2">
    <w:name w:val="toc 2"/>
    <w:basedOn w:val="Normal"/>
    <w:next w:val="Normal"/>
    <w:autoRedefine/>
    <w:uiPriority w:val="39"/>
    <w:semiHidden/>
    <w:unhideWhenUsed/>
    <w:rsid w:val="00084DB8"/>
    <w:pPr>
      <w:spacing w:after="100"/>
      <w:ind w:left="240"/>
    </w:pPr>
  </w:style>
  <w:style w:type="paragraph" w:styleId="TOC3">
    <w:name w:val="toc 3"/>
    <w:basedOn w:val="Normal"/>
    <w:next w:val="Normal"/>
    <w:autoRedefine/>
    <w:uiPriority w:val="39"/>
    <w:semiHidden/>
    <w:unhideWhenUsed/>
    <w:rsid w:val="00084DB8"/>
    <w:pPr>
      <w:spacing w:after="100"/>
      <w:ind w:left="480"/>
    </w:pPr>
  </w:style>
  <w:style w:type="paragraph" w:styleId="TOC4">
    <w:name w:val="toc 4"/>
    <w:basedOn w:val="Normal"/>
    <w:next w:val="Normal"/>
    <w:autoRedefine/>
    <w:uiPriority w:val="39"/>
    <w:semiHidden/>
    <w:unhideWhenUsed/>
    <w:rsid w:val="00084DB8"/>
    <w:pPr>
      <w:spacing w:after="100"/>
      <w:ind w:left="720"/>
    </w:pPr>
  </w:style>
  <w:style w:type="paragraph" w:styleId="TOC5">
    <w:name w:val="toc 5"/>
    <w:basedOn w:val="Normal"/>
    <w:next w:val="Normal"/>
    <w:autoRedefine/>
    <w:uiPriority w:val="39"/>
    <w:semiHidden/>
    <w:unhideWhenUsed/>
    <w:rsid w:val="00084DB8"/>
    <w:pPr>
      <w:spacing w:after="100"/>
      <w:ind w:left="960"/>
    </w:pPr>
  </w:style>
  <w:style w:type="paragraph" w:styleId="TOC6">
    <w:name w:val="toc 6"/>
    <w:basedOn w:val="Normal"/>
    <w:next w:val="Normal"/>
    <w:autoRedefine/>
    <w:uiPriority w:val="39"/>
    <w:semiHidden/>
    <w:unhideWhenUsed/>
    <w:rsid w:val="00084DB8"/>
    <w:pPr>
      <w:spacing w:after="100"/>
      <w:ind w:left="1200"/>
    </w:pPr>
  </w:style>
  <w:style w:type="paragraph" w:styleId="TOC7">
    <w:name w:val="toc 7"/>
    <w:basedOn w:val="Normal"/>
    <w:next w:val="Normal"/>
    <w:autoRedefine/>
    <w:uiPriority w:val="39"/>
    <w:semiHidden/>
    <w:unhideWhenUsed/>
    <w:rsid w:val="00084DB8"/>
    <w:pPr>
      <w:spacing w:after="100"/>
      <w:ind w:left="1440"/>
    </w:pPr>
  </w:style>
  <w:style w:type="paragraph" w:styleId="TOC8">
    <w:name w:val="toc 8"/>
    <w:basedOn w:val="Normal"/>
    <w:next w:val="Normal"/>
    <w:autoRedefine/>
    <w:uiPriority w:val="39"/>
    <w:semiHidden/>
    <w:unhideWhenUsed/>
    <w:rsid w:val="00084DB8"/>
    <w:pPr>
      <w:spacing w:after="100"/>
      <w:ind w:left="1680"/>
    </w:pPr>
  </w:style>
  <w:style w:type="paragraph" w:styleId="TOC9">
    <w:name w:val="toc 9"/>
    <w:basedOn w:val="Normal"/>
    <w:next w:val="Normal"/>
    <w:autoRedefine/>
    <w:uiPriority w:val="39"/>
    <w:semiHidden/>
    <w:unhideWhenUsed/>
    <w:rsid w:val="00084DB8"/>
    <w:pPr>
      <w:spacing w:after="100"/>
      <w:ind w:left="1920"/>
    </w:pPr>
  </w:style>
  <w:style w:type="paragraph" w:styleId="TOCHeading">
    <w:name w:val="TOC Heading"/>
    <w:basedOn w:val="Heading1"/>
    <w:next w:val="Normal"/>
    <w:uiPriority w:val="39"/>
    <w:semiHidden/>
    <w:unhideWhenUsed/>
    <w:qFormat/>
    <w:rsid w:val="00084DB8"/>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6.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2022-05-31T16:03:35.0000000Z</lastPrinted>
  <dcterms:created xsi:type="dcterms:W3CDTF">2022-05-31T16:03:35.0000000Z</dcterms:created>
  <dcterms:modified xsi:type="dcterms:W3CDTF">2022-05-31T16:03:35.0000000Z</dcterms:modified>
</coreProperties>
</file>

<file path=docProps/custom.xml><?xml version="1.0" encoding="utf-8"?>
<op:Properties xmlns:vt="http://schemas.openxmlformats.org/officeDocument/2006/docPropsVTypes" xmlns:op="http://schemas.openxmlformats.org/officeDocument/2006/custom-properties"/>
</file>