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94492" w14:textId="77777777" w:rsidR="00884076" w:rsidRPr="00306979" w:rsidRDefault="00884076" w:rsidP="0088407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069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A13B8C" wp14:editId="62763B9B">
            <wp:extent cx="1293495" cy="1293495"/>
            <wp:effectExtent l="0" t="0" r="0" b="0"/>
            <wp:docPr id="1" name="Picture 1" descr="page1image468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8153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85ACB" w14:textId="77777777" w:rsidR="00884076" w:rsidRDefault="00884076" w:rsidP="00884076">
      <w:pPr>
        <w:shd w:val="clear" w:color="auto" w:fill="FFFFFF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7E902211" w14:textId="77777777" w:rsidR="00884076" w:rsidRPr="00617637" w:rsidRDefault="00884076" w:rsidP="0088407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CLIMBER Small Business Loan Program Oversight Board</w:t>
      </w:r>
    </w:p>
    <w:p w14:paraId="7A77DDFC" w14:textId="77777777" w:rsidR="00884076" w:rsidRDefault="00884076" w:rsidP="0088407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Agenda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638BF778" w14:textId="1A30AF00" w:rsidR="00884076" w:rsidRDefault="00884076" w:rsidP="0088407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Thursday,</w:t>
      </w: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September 10</w:t>
      </w: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, 2020</w:t>
      </w:r>
    </w:p>
    <w:p w14:paraId="3E5BF436" w14:textId="50D8154D" w:rsidR="00CB5DF0" w:rsidRDefault="00884076" w:rsidP="002D1EAD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2:00 p.m. – 4:00 p.m</w:t>
      </w:r>
      <w:r w:rsidR="002D1EAD">
        <w:rPr>
          <w:rFonts w:ascii="Calibri" w:eastAsia="Times New Roman" w:hAnsi="Calibri" w:cs="Times New Roman"/>
          <w:b/>
          <w:bCs/>
          <w:sz w:val="28"/>
          <w:szCs w:val="28"/>
        </w:rPr>
        <w:t>.</w:t>
      </w:r>
    </w:p>
    <w:p w14:paraId="739432A3" w14:textId="5B024445" w:rsidR="00CB5DF0" w:rsidRPr="0043259E" w:rsidRDefault="00CB5DF0" w:rsidP="0043259E">
      <w:pPr>
        <w:rPr>
          <w:rFonts w:ascii="-webkit-standard" w:hAnsi="-webkit-standard"/>
          <w:color w:val="000000"/>
          <w:sz w:val="27"/>
          <w:szCs w:val="27"/>
        </w:rPr>
      </w:pPr>
      <w:r w:rsidRPr="0043259E">
        <w:rPr>
          <w:rFonts w:ascii="-webkit-standard" w:hAnsi="-webkit-standard"/>
          <w:color w:val="000000"/>
          <w:sz w:val="27"/>
          <w:szCs w:val="27"/>
          <w:highlight w:val="yellow"/>
        </w:rPr>
        <w:t>Meeting Access Information</w:t>
      </w:r>
    </w:p>
    <w:p w14:paraId="79BCEBA7" w14:textId="77777777" w:rsidR="00884076" w:rsidRPr="005E56C6" w:rsidRDefault="00884076" w:rsidP="00884076"/>
    <w:p w14:paraId="5FA95ADB" w14:textId="77777777" w:rsidR="00884076" w:rsidRPr="00CA2F1B" w:rsidRDefault="00884076" w:rsidP="0088407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2:00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— 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2: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5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  <w:t>Welcome, roll call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,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CA2F1B">
        <w:rPr>
          <w:rFonts w:ascii="Calibri" w:eastAsia="Times New Roman" w:hAnsi="Calibri" w:cs="Times New Roman"/>
          <w:sz w:val="28"/>
          <w:szCs w:val="28"/>
        </w:rPr>
        <w:t xml:space="preserve">Treasurer </w:t>
      </w:r>
      <w:r>
        <w:rPr>
          <w:rFonts w:ascii="Calibri" w:eastAsia="Times New Roman" w:hAnsi="Calibri" w:cs="Times New Roman"/>
          <w:sz w:val="28"/>
          <w:szCs w:val="28"/>
        </w:rPr>
        <w:t xml:space="preserve">Dave </w:t>
      </w:r>
      <w:r w:rsidRPr="00CA2F1B">
        <w:rPr>
          <w:rFonts w:ascii="Calibri" w:eastAsia="Times New Roman" w:hAnsi="Calibri" w:cs="Times New Roman"/>
          <w:sz w:val="28"/>
          <w:szCs w:val="28"/>
        </w:rPr>
        <w:t>Young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7F0F60B1" w14:textId="77777777" w:rsidR="00884076" w:rsidRPr="00CA2F1B" w:rsidRDefault="00884076" w:rsidP="00884076">
      <w:pPr>
        <w:shd w:val="clear" w:color="auto" w:fill="FFFFFF"/>
        <w:spacing w:before="100" w:beforeAutospacing="1" w:after="100" w:afterAutospacing="1"/>
        <w:ind w:left="2880" w:hanging="288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2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5 — 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2: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10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  <w:t xml:space="preserve">Meeting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m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inutes from previous meeting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</w:rPr>
        <w:t>Dave Young</w:t>
      </w:r>
    </w:p>
    <w:p w14:paraId="0BFD5E0A" w14:textId="77777777" w:rsidR="00884076" w:rsidRDefault="00884076" w:rsidP="00884076">
      <w:pPr>
        <w:shd w:val="clear" w:color="auto" w:fill="FFFFFF"/>
        <w:spacing w:before="100" w:beforeAutospacing="1"/>
        <w:ind w:left="2880" w:hanging="288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>2:1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0 — </w:t>
      </w: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>2: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35</w:t>
      </w:r>
      <w:r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</w:rPr>
        <w:t>Updates:</w:t>
      </w:r>
    </w:p>
    <w:p w14:paraId="26A74742" w14:textId="1A212A03" w:rsidR="00884076" w:rsidRDefault="00884076" w:rsidP="00884076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Technical Assistance</w:t>
      </w:r>
      <w:r>
        <w:rPr>
          <w:rFonts w:ascii="Calibri" w:eastAsia="Times New Roman" w:hAnsi="Calibri" w:cs="Times New Roman"/>
          <w:sz w:val="28"/>
          <w:szCs w:val="28"/>
        </w:rPr>
        <w:t>, Rosy McDonough, Jeff Kraft</w:t>
      </w:r>
    </w:p>
    <w:p w14:paraId="0555747C" w14:textId="71725E3C" w:rsidR="00884076" w:rsidRPr="00884076" w:rsidRDefault="00884076" w:rsidP="00884076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SBDC feedback, Jeff Kraft</w:t>
      </w:r>
    </w:p>
    <w:p w14:paraId="7A6570FC" w14:textId="77777777" w:rsidR="00884076" w:rsidRDefault="00884076" w:rsidP="00884076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Fundraising, Peter Calamari, Mary Wickersham</w:t>
      </w:r>
    </w:p>
    <w:p w14:paraId="1306BCBE" w14:textId="15A5EA9A" w:rsidR="00884076" w:rsidRPr="00C96FE5" w:rsidRDefault="00884076" w:rsidP="00884076">
      <w:pPr>
        <w:shd w:val="clear" w:color="auto" w:fill="FFFFFF"/>
        <w:spacing w:before="100" w:beforeAutospacing="1"/>
        <w:ind w:left="2880" w:hanging="28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2:35 — 3:05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="002F2CAE">
        <w:rPr>
          <w:rFonts w:ascii="Calibri" w:eastAsia="Times New Roman" w:hAnsi="Calibri" w:cs="Times New Roman"/>
          <w:b/>
          <w:bCs/>
          <w:sz w:val="28"/>
          <w:szCs w:val="28"/>
        </w:rPr>
        <w:t>****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Discussion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and possible </w:t>
      </w:r>
      <w:r w:rsidR="002F2CAE">
        <w:rPr>
          <w:rFonts w:ascii="Calibri" w:eastAsia="Times New Roman" w:hAnsi="Calibri" w:cs="Times New Roman"/>
          <w:b/>
          <w:bCs/>
          <w:sz w:val="28"/>
          <w:szCs w:val="28"/>
        </w:rPr>
        <w:t>decision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: Geographic distribution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options/recommendation from impact working group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</w:rPr>
        <w:t xml:space="preserve">Rosy McDonough, </w:t>
      </w:r>
      <w:r w:rsidR="002D1EAD">
        <w:rPr>
          <w:rFonts w:ascii="Calibri" w:eastAsia="Times New Roman" w:hAnsi="Calibri" w:cs="Times New Roman"/>
          <w:sz w:val="28"/>
          <w:szCs w:val="28"/>
        </w:rPr>
        <w:t>Sean Gould</w:t>
      </w:r>
    </w:p>
    <w:p w14:paraId="04838F35" w14:textId="16B18CAB" w:rsidR="00884076" w:rsidRDefault="00884076" w:rsidP="00884076">
      <w:pPr>
        <w:shd w:val="clear" w:color="auto" w:fill="FFFFFF"/>
        <w:spacing w:before="100" w:beforeAutospacing="1"/>
        <w:ind w:left="2880" w:hanging="28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 w:rsidRPr="00C96FE5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05 </w:t>
      </w:r>
      <w:r w:rsidRPr="00C96FE5">
        <w:rPr>
          <w:rFonts w:ascii="Calibri" w:eastAsia="Times New Roman" w:hAnsi="Calibri" w:cs="Times New Roman"/>
          <w:b/>
          <w:bCs/>
          <w:sz w:val="28"/>
          <w:szCs w:val="28"/>
        </w:rPr>
        <w:t>—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C96FE5">
        <w:rPr>
          <w:rFonts w:ascii="Calibri" w:eastAsia="Times New Roman" w:hAnsi="Calibri" w:cs="Times New Roman"/>
          <w:b/>
          <w:bCs/>
          <w:sz w:val="28"/>
          <w:szCs w:val="28"/>
        </w:rPr>
        <w:t>3: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35</w:t>
      </w:r>
      <w:r w:rsidRPr="00C96FE5">
        <w:rPr>
          <w:rFonts w:ascii="Calibri" w:eastAsia="Times New Roman" w:hAnsi="Calibri" w:cs="Times New Roman"/>
          <w:b/>
          <w:bCs/>
          <w:sz w:val="28"/>
          <w:szCs w:val="28"/>
        </w:rPr>
        <w:tab/>
        <w:t xml:space="preserve">Discussion: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CLIMBER products and underwriting terms</w:t>
      </w:r>
      <w:r>
        <w:rPr>
          <w:rFonts w:ascii="Calibri" w:eastAsia="Times New Roman" w:hAnsi="Calibri" w:cs="Times New Roman"/>
          <w:sz w:val="28"/>
          <w:szCs w:val="28"/>
        </w:rPr>
        <w:t xml:space="preserve">, Akasha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Absher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 Doug Price</w:t>
      </w:r>
      <w:r>
        <w:rPr>
          <w:rFonts w:ascii="Calibri" w:eastAsia="Times New Roman" w:hAnsi="Calibri" w:cs="Times New Roman"/>
          <w:sz w:val="28"/>
          <w:szCs w:val="28"/>
        </w:rPr>
        <w:t>, Jeff Kraft</w:t>
      </w:r>
    </w:p>
    <w:p w14:paraId="461990FC" w14:textId="77777777" w:rsidR="00884076" w:rsidRPr="00D36BBD" w:rsidRDefault="00884076" w:rsidP="00884076">
      <w:pPr>
        <w:shd w:val="clear" w:color="auto" w:fill="FFFFFF"/>
        <w:spacing w:before="100" w:beforeAutospacing="1"/>
        <w:ind w:left="2880" w:hanging="28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3:35 — 3:45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ab/>
        <w:t xml:space="preserve">Discussion: Review financial model, </w:t>
      </w:r>
      <w:r>
        <w:rPr>
          <w:rFonts w:ascii="Calibri" w:eastAsia="Times New Roman" w:hAnsi="Calibri" w:cs="Times New Roman"/>
          <w:sz w:val="28"/>
          <w:szCs w:val="28"/>
        </w:rPr>
        <w:t>Peter Calamari, Mary Wickersham</w:t>
      </w:r>
    </w:p>
    <w:p w14:paraId="5DDBFE3E" w14:textId="77777777" w:rsidR="00884076" w:rsidRDefault="00884076" w:rsidP="00884076">
      <w:pPr>
        <w:shd w:val="clear" w:color="auto" w:fill="FFFFFF"/>
        <w:spacing w:before="100" w:beforeAutospacing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3: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45 — 3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55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  <w:t>Public comment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s, </w:t>
      </w:r>
      <w:r>
        <w:rPr>
          <w:rFonts w:ascii="Calibri" w:eastAsia="Times New Roman" w:hAnsi="Calibri" w:cs="Times New Roman"/>
          <w:sz w:val="28"/>
          <w:szCs w:val="28"/>
        </w:rPr>
        <w:t>Dave</w:t>
      </w:r>
      <w:r w:rsidRPr="00C123B4">
        <w:rPr>
          <w:rFonts w:ascii="Calibri" w:eastAsia="Times New Roman" w:hAnsi="Calibri" w:cs="Times New Roman"/>
          <w:sz w:val="28"/>
          <w:szCs w:val="28"/>
        </w:rPr>
        <w:t xml:space="preserve"> Young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5BB58389" w14:textId="77777777" w:rsidR="00884076" w:rsidRPr="00084AA0" w:rsidRDefault="00884076" w:rsidP="00884076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084AA0">
        <w:rPr>
          <w:rFonts w:ascii="Calibri" w:eastAsia="Times New Roman" w:hAnsi="Calibri" w:cs="Times New Roman"/>
          <w:sz w:val="28"/>
          <w:szCs w:val="28"/>
        </w:rPr>
        <w:t>Written comments</w:t>
      </w:r>
    </w:p>
    <w:p w14:paraId="5D841801" w14:textId="77777777" w:rsidR="00884076" w:rsidRPr="00084AA0" w:rsidRDefault="00884076" w:rsidP="0088407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084AA0">
        <w:rPr>
          <w:rFonts w:ascii="Calibri" w:eastAsia="Times New Roman" w:hAnsi="Calibri" w:cs="Times New Roman"/>
          <w:sz w:val="28"/>
          <w:szCs w:val="28"/>
        </w:rPr>
        <w:t>Verbal comments</w:t>
      </w:r>
    </w:p>
    <w:p w14:paraId="31CF5B1D" w14:textId="0CB5FBE6" w:rsidR="00C6594F" w:rsidRDefault="00884076" w:rsidP="00884076">
      <w:pPr>
        <w:shd w:val="clear" w:color="auto" w:fill="FFFFFF"/>
        <w:ind w:left="2880" w:hanging="288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>3: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55</w:t>
      </w: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 xml:space="preserve"> –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4:00</w:t>
      </w: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</w:rPr>
        <w:t>Next steps</w:t>
      </w:r>
    </w:p>
    <w:p w14:paraId="592E8B98" w14:textId="5B45450D" w:rsidR="002F2CAE" w:rsidRPr="002F2CAE" w:rsidRDefault="002D1EAD" w:rsidP="002F2CAE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Timing of future meetings</w:t>
      </w:r>
    </w:p>
    <w:p w14:paraId="36F0A3A1" w14:textId="66872513" w:rsidR="002F2CAE" w:rsidRPr="002F2CAE" w:rsidRDefault="002F2CAE" w:rsidP="002F2CAE">
      <w:pPr>
        <w:pStyle w:val="Normal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****A portion of th</w:t>
      </w:r>
      <w:r>
        <w:rPr>
          <w:rFonts w:ascii="Calibri" w:hAnsi="Calibri" w:cs="Calibri"/>
          <w:sz w:val="28"/>
          <w:szCs w:val="28"/>
        </w:rPr>
        <w:t>is</w:t>
      </w:r>
      <w:r>
        <w:rPr>
          <w:rFonts w:ascii="Calibri" w:hAnsi="Calibri" w:cs="Calibri"/>
          <w:sz w:val="28"/>
          <w:szCs w:val="28"/>
        </w:rPr>
        <w:t xml:space="preserve"> sections may be held in executive session for the purpose of obtaining privileged legal Counsel from the Attorney General </w:t>
      </w:r>
      <w:r w:rsidRPr="002F2CAE">
        <w:rPr>
          <w:rFonts w:ascii="Calibri" w:hAnsi="Calibri" w:cs="Calibri"/>
          <w:sz w:val="28"/>
          <w:szCs w:val="28"/>
          <w:shd w:val="clear" w:color="auto" w:fill="FFFFFF"/>
        </w:rPr>
        <w:t>consistent with §24-6-402(3)(a)(II)</w:t>
      </w:r>
      <w:r>
        <w:rPr>
          <w:rFonts w:ascii="Calibri" w:hAnsi="Calibri" w:cs="Calibri"/>
          <w:sz w:val="28"/>
          <w:szCs w:val="28"/>
          <w:shd w:val="clear" w:color="auto" w:fill="FFFFFF"/>
        </w:rPr>
        <w:t>, CRS</w:t>
      </w:r>
      <w:r w:rsidRPr="002F2CAE">
        <w:rPr>
          <w:rFonts w:ascii="Calibri" w:hAnsi="Calibri" w:cs="Calibri"/>
          <w:sz w:val="28"/>
          <w:szCs w:val="28"/>
        </w:rPr>
        <w:t xml:space="preserve">. </w:t>
      </w:r>
    </w:p>
    <w:p w14:paraId="48C220FE" w14:textId="77777777" w:rsidR="002F2CAE" w:rsidRDefault="002F2CAE" w:rsidP="002F2CAE">
      <w:pPr>
        <w:pStyle w:val="NormalWeb"/>
      </w:pPr>
      <w:r>
        <w:rPr>
          <w:rFonts w:ascii="Calibri" w:hAnsi="Calibri" w:cs="Calibri"/>
          <w:sz w:val="28"/>
          <w:szCs w:val="28"/>
        </w:rPr>
        <w:t xml:space="preserve">Attorney General Contact info in case anyone wants to discuss any legal issues: </w:t>
      </w:r>
    </w:p>
    <w:p w14:paraId="5A789161" w14:textId="77777777" w:rsidR="002F2CAE" w:rsidRDefault="002F2CAE" w:rsidP="002F2CAE">
      <w:pPr>
        <w:pStyle w:val="NormalWeb"/>
      </w:pPr>
      <w:r>
        <w:rPr>
          <w:rFonts w:ascii="Calibri" w:hAnsi="Calibri" w:cs="Calibri"/>
          <w:color w:val="212121"/>
          <w:sz w:val="28"/>
          <w:szCs w:val="28"/>
        </w:rPr>
        <w:t xml:space="preserve">Emily Burke Buckley </w:t>
      </w:r>
    </w:p>
    <w:p w14:paraId="5E6E1FA9" w14:textId="77777777" w:rsidR="002F2CAE" w:rsidRDefault="002F2CAE" w:rsidP="002F2CAE">
      <w:pPr>
        <w:pStyle w:val="NormalWeb"/>
      </w:pPr>
      <w:r>
        <w:rPr>
          <w:rFonts w:ascii="Calibri" w:hAnsi="Calibri" w:cs="Calibri"/>
          <w:color w:val="212121"/>
          <w:sz w:val="28"/>
          <w:szCs w:val="28"/>
        </w:rPr>
        <w:t>Assistant Attorney General</w:t>
      </w:r>
      <w:r>
        <w:rPr>
          <w:rFonts w:ascii="Calibri" w:hAnsi="Calibri" w:cs="Calibri"/>
          <w:color w:val="212121"/>
          <w:sz w:val="28"/>
          <w:szCs w:val="28"/>
        </w:rPr>
        <w:br/>
        <w:t xml:space="preserve">Public Officials Unit, State Services Section Colorado Attorney General’s Office </w:t>
      </w:r>
    </w:p>
    <w:p w14:paraId="41C1860A" w14:textId="77777777" w:rsidR="002F2CAE" w:rsidRDefault="002F2CAE" w:rsidP="002F2CAE">
      <w:pPr>
        <w:pStyle w:val="NormalWeb"/>
      </w:pPr>
      <w:r>
        <w:rPr>
          <w:rFonts w:ascii="Calibri" w:hAnsi="Calibri" w:cs="Calibri"/>
          <w:color w:val="1972E8"/>
          <w:sz w:val="28"/>
          <w:szCs w:val="28"/>
        </w:rPr>
        <w:t xml:space="preserve">Emily.Buckley@coag.gov </w:t>
      </w:r>
    </w:p>
    <w:p w14:paraId="0B76DACB" w14:textId="77777777" w:rsidR="002F2CAE" w:rsidRPr="002F2CAE" w:rsidRDefault="002F2CAE" w:rsidP="002F2CAE">
      <w:pPr>
        <w:shd w:val="clear" w:color="auto" w:fill="FFFFFF"/>
        <w:rPr>
          <w:rFonts w:ascii="Calibri" w:eastAsia="Times New Roman" w:hAnsi="Calibri" w:cs="Times New Roman"/>
          <w:b/>
          <w:bCs/>
          <w:sz w:val="28"/>
          <w:szCs w:val="28"/>
        </w:rPr>
      </w:pPr>
    </w:p>
    <w:sectPr w:rsidR="002F2CAE" w:rsidRPr="002F2CAE" w:rsidSect="00BF08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07873"/>
    <w:multiLevelType w:val="hybridMultilevel"/>
    <w:tmpl w:val="543276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0F43D14"/>
    <w:multiLevelType w:val="hybridMultilevel"/>
    <w:tmpl w:val="E5EA04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7711AF4"/>
    <w:multiLevelType w:val="hybridMultilevel"/>
    <w:tmpl w:val="8B6C14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76"/>
    <w:rsid w:val="002D1EAD"/>
    <w:rsid w:val="002F2CAE"/>
    <w:rsid w:val="0043259E"/>
    <w:rsid w:val="004E06A7"/>
    <w:rsid w:val="00884076"/>
    <w:rsid w:val="00B64574"/>
    <w:rsid w:val="00CB5DF0"/>
    <w:rsid w:val="00E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0A6F6"/>
  <w15:chartTrackingRefBased/>
  <w15:docId w15:val="{A2D5231E-6EAF-994E-99BC-93CFF5E9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0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5DF0"/>
  </w:style>
  <w:style w:type="paragraph" w:styleId="NormalWeb">
    <w:name w:val="Normal (Web)"/>
    <w:basedOn w:val="Normal"/>
    <w:uiPriority w:val="99"/>
    <w:semiHidden/>
    <w:unhideWhenUsed/>
    <w:rsid w:val="002F2C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2020-09-09T06:47:00Z</dcterms:created>
  <dcterms:modified xsi:type="dcterms:W3CDTF">2020-09-09T17:43:00Z</dcterms:modified>
</cp:coreProperties>
</file>