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70" w:rsidRDefault="0082664C" w:rsidP="0082664C">
      <w:pPr>
        <w:jc w:val="center"/>
        <w:rPr>
          <w:b/>
          <w:u w:val="single"/>
        </w:rPr>
      </w:pPr>
      <w:r>
        <w:rPr>
          <w:b/>
          <w:u w:val="single"/>
        </w:rPr>
        <w:t>PUBLIC SCHOOL FUND INVESTMENT BOARD</w:t>
      </w:r>
      <w:r>
        <w:rPr>
          <w:b/>
          <w:u w:val="single"/>
        </w:rPr>
        <w:br/>
        <w:t>MEETING AGENDA, MAY 17, 2021</w:t>
      </w:r>
    </w:p>
    <w:p w:rsidR="004826C2" w:rsidRPr="004826C2" w:rsidRDefault="00911879" w:rsidP="004826C2">
      <w:pPr>
        <w:jc w:val="center"/>
      </w:pPr>
      <w:r>
        <w:rPr>
          <w:b/>
          <w:u w:val="single"/>
        </w:rPr>
        <w:t>VIDEO CONFERENCE VIA ZOOM LINK:</w:t>
      </w:r>
      <w:r w:rsidR="004826C2">
        <w:br/>
      </w:r>
      <w:hyperlink r:id="rId7" w:tgtFrame="_blank" w:history="1">
        <w:r w:rsidR="00FA3AF2">
          <w:rPr>
            <w:rStyle w:val="Hyperlink"/>
            <w:rFonts w:ascii="Arial" w:hAnsi="Arial" w:cs="Arial"/>
            <w:color w:val="1155CC"/>
            <w:shd w:val="clear" w:color="auto" w:fill="FFFFFF"/>
          </w:rPr>
          <w:t>https://zoom.us/j/93748665417?pwd=ZGxJUnFtbHJCeS9MRzN5d2JtV1BjZz09</w:t>
        </w:r>
      </w:hyperlink>
      <w:r w:rsidR="00FA3AF2">
        <w:rPr>
          <w:rFonts w:ascii="Arial" w:hAnsi="Arial" w:cs="Arial"/>
          <w:color w:val="222222"/>
        </w:rPr>
        <w:br/>
      </w:r>
      <w:r w:rsidR="00FA3AF2">
        <w:rPr>
          <w:rFonts w:ascii="Arial" w:hAnsi="Arial" w:cs="Arial"/>
          <w:color w:val="222222"/>
          <w:shd w:val="clear" w:color="auto" w:fill="FFFFFF"/>
        </w:rPr>
        <w:t>Meeting ID: 937 4866 5417</w:t>
      </w:r>
      <w:r w:rsidR="00FA3AF2">
        <w:rPr>
          <w:rFonts w:ascii="Arial" w:hAnsi="Arial" w:cs="Arial"/>
          <w:color w:val="222222"/>
        </w:rPr>
        <w:br/>
      </w:r>
      <w:r w:rsidR="00FA3AF2">
        <w:rPr>
          <w:rFonts w:ascii="Arial" w:hAnsi="Arial" w:cs="Arial"/>
          <w:color w:val="222222"/>
          <w:shd w:val="clear" w:color="auto" w:fill="FFFFFF"/>
        </w:rPr>
        <w:t>Passcode: myc0Qu</w:t>
      </w:r>
      <w:r w:rsidR="00FA3AF2">
        <w:rPr>
          <w:rFonts w:ascii="Arial" w:hAnsi="Arial" w:cs="Arial"/>
          <w:color w:val="222222"/>
        </w:rPr>
        <w:br/>
      </w:r>
      <w:r w:rsidR="00FA3AF2">
        <w:rPr>
          <w:rFonts w:ascii="Arial" w:hAnsi="Arial" w:cs="Arial"/>
          <w:color w:val="222222"/>
          <w:shd w:val="clear" w:color="auto" w:fill="FFFFFF"/>
        </w:rPr>
        <w:t>One tap mobile</w:t>
      </w:r>
      <w:r w:rsidR="00FA3AF2">
        <w:rPr>
          <w:rFonts w:ascii="Arial" w:hAnsi="Arial" w:cs="Arial"/>
          <w:color w:val="222222"/>
        </w:rPr>
        <w:br/>
      </w:r>
      <w:r w:rsidR="00FA3AF2">
        <w:rPr>
          <w:rFonts w:ascii="Arial" w:hAnsi="Arial" w:cs="Arial"/>
          <w:color w:val="222222"/>
          <w:shd w:val="clear" w:color="auto" w:fill="FFFFFF"/>
        </w:rPr>
        <w:t>+12532158782,,93748665417#,,,,*726314# US</w:t>
      </w:r>
    </w:p>
    <w:p w:rsidR="00911879" w:rsidRDefault="00911879">
      <w:pPr>
        <w:rPr>
          <w:b/>
        </w:rPr>
      </w:pPr>
      <w:r>
        <w:rPr>
          <w:b/>
        </w:rPr>
        <w:t>Public School Fund Investment Board Members</w:t>
      </w:r>
    </w:p>
    <w:p w:rsidR="004826C2" w:rsidRPr="00911879" w:rsidRDefault="00911879">
      <w:r>
        <w:t>Dave Young</w:t>
      </w:r>
      <w:r>
        <w:tab/>
      </w:r>
      <w:r>
        <w:tab/>
      </w:r>
      <w:r>
        <w:tab/>
      </w:r>
      <w:r>
        <w:tab/>
        <w:t>- Colorado State Treasurer – Board Chair</w:t>
      </w:r>
      <w:r>
        <w:br/>
        <w:t>Peter Calamari</w:t>
      </w:r>
      <w:r>
        <w:tab/>
      </w:r>
      <w:r>
        <w:tab/>
      </w:r>
      <w:r>
        <w:tab/>
      </w:r>
      <w:r>
        <w:tab/>
        <w:t>- Platte River Equity</w:t>
      </w:r>
      <w:r>
        <w:br/>
        <w:t xml:space="preserve">Jerome </w:t>
      </w:r>
      <w:proofErr w:type="spellStart"/>
      <w:r>
        <w:t>DeHerrera</w:t>
      </w:r>
      <w:proofErr w:type="spellEnd"/>
      <w:r>
        <w:t xml:space="preserve">, Esq. </w:t>
      </w:r>
      <w:r w:rsidR="004826C2">
        <w:tab/>
      </w:r>
      <w:r w:rsidR="004826C2">
        <w:tab/>
        <w:t>- Achieve Law Group</w:t>
      </w:r>
      <w:r w:rsidR="004826C2">
        <w:br/>
        <w:t>Wendy Dominguez</w:t>
      </w:r>
      <w:r w:rsidR="004826C2">
        <w:tab/>
      </w:r>
      <w:r w:rsidR="004826C2">
        <w:tab/>
      </w:r>
      <w:r w:rsidR="004826C2">
        <w:tab/>
        <w:t xml:space="preserve">- </w:t>
      </w:r>
      <w:proofErr w:type="spellStart"/>
      <w:r w:rsidR="004826C2">
        <w:t>Innovest</w:t>
      </w:r>
      <w:proofErr w:type="spellEnd"/>
      <w:r w:rsidR="004826C2">
        <w:t xml:space="preserve"> Portfolio Solutions</w:t>
      </w:r>
      <w:r w:rsidR="004826C2">
        <w:br/>
        <w:t xml:space="preserve">Christine </w:t>
      </w:r>
      <w:proofErr w:type="spellStart"/>
      <w:r w:rsidR="004826C2">
        <w:t>Scanlan</w:t>
      </w:r>
      <w:proofErr w:type="spellEnd"/>
      <w:r w:rsidR="004826C2">
        <w:tab/>
      </w:r>
      <w:r w:rsidR="004826C2">
        <w:tab/>
      </w:r>
      <w:r w:rsidR="004826C2">
        <w:tab/>
        <w:t>- State Land Board Commissioners</w:t>
      </w:r>
    </w:p>
    <w:p w:rsidR="00193BD5" w:rsidRDefault="004826C2" w:rsidP="00653A73">
      <w:pPr>
        <w:pStyle w:val="ListParagraph"/>
        <w:numPr>
          <w:ilvl w:val="0"/>
          <w:numId w:val="1"/>
        </w:numPr>
      </w:pPr>
      <w:r>
        <w:t>Call to Order</w:t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193BD5">
        <w:t>D. Young</w:t>
      </w:r>
      <w:r w:rsidR="00653A73">
        <w:t xml:space="preserve">   Noon</w:t>
      </w:r>
      <w:r w:rsidR="00653A73">
        <w:br/>
      </w:r>
    </w:p>
    <w:p w:rsidR="00193BD5" w:rsidRDefault="004826C2" w:rsidP="00653A73">
      <w:pPr>
        <w:pStyle w:val="ListParagraph"/>
        <w:numPr>
          <w:ilvl w:val="0"/>
          <w:numId w:val="1"/>
        </w:numPr>
      </w:pPr>
      <w:r>
        <w:t>Roll Call</w:t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193BD5">
        <w:t>D. Young</w:t>
      </w:r>
      <w:r w:rsidR="00653A73">
        <w:br/>
      </w:r>
    </w:p>
    <w:p w:rsidR="004826C2" w:rsidRDefault="007C45DB" w:rsidP="004826C2">
      <w:pPr>
        <w:pStyle w:val="ListParagraph"/>
        <w:numPr>
          <w:ilvl w:val="0"/>
          <w:numId w:val="1"/>
        </w:numPr>
      </w:pPr>
      <w:r>
        <w:t xml:space="preserve">Approval of Minutes from March </w:t>
      </w:r>
      <w:r w:rsidR="009320F4">
        <w:t>11</w:t>
      </w:r>
      <w:r>
        <w:t>, 2021</w:t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193BD5">
        <w:t>D. Young</w:t>
      </w:r>
      <w:r w:rsidR="00653A73">
        <w:t xml:space="preserve">   12:03</w:t>
      </w:r>
      <w:r w:rsidR="00653A73">
        <w:br/>
      </w:r>
    </w:p>
    <w:p w:rsidR="00193BD5" w:rsidRDefault="00193BD5" w:rsidP="004826C2">
      <w:pPr>
        <w:pStyle w:val="ListParagraph"/>
        <w:numPr>
          <w:ilvl w:val="0"/>
          <w:numId w:val="1"/>
        </w:numPr>
      </w:pPr>
      <w:r>
        <w:t>Market Update (Quarter 1 – Ending March 31, 2021)</w:t>
      </w:r>
      <w:r w:rsidR="00653A73">
        <w:tab/>
      </w:r>
      <w:r w:rsidR="00653A73">
        <w:tab/>
      </w:r>
      <w:r>
        <w:t>Callan</w:t>
      </w:r>
      <w:r w:rsidR="00653A73">
        <w:t xml:space="preserve">   12:05 (</w:t>
      </w:r>
      <w:r w:rsidR="00292085">
        <w:t>15</w:t>
      </w:r>
      <w:r w:rsidR="00653A73">
        <w:t xml:space="preserve"> min)</w:t>
      </w:r>
      <w:r w:rsidR="00653A73">
        <w:br/>
      </w:r>
    </w:p>
    <w:p w:rsidR="00193BD5" w:rsidRDefault="00193BD5" w:rsidP="00193BD5">
      <w:pPr>
        <w:pStyle w:val="ListParagraph"/>
        <w:numPr>
          <w:ilvl w:val="0"/>
          <w:numId w:val="1"/>
        </w:numPr>
      </w:pPr>
      <w:r>
        <w:t xml:space="preserve">Performance Report (Fiscal Year Quarter 3 – Ending </w:t>
      </w:r>
      <w:r w:rsidR="00653A73">
        <w:t>3/31/</w:t>
      </w:r>
      <w:r>
        <w:t>21)</w:t>
      </w:r>
      <w:r w:rsidR="00653A73">
        <w:tab/>
      </w:r>
      <w:r>
        <w:t>Callan</w:t>
      </w:r>
      <w:r w:rsidR="00292085">
        <w:t xml:space="preserve">   12:20</w:t>
      </w:r>
      <w:r w:rsidR="00653A73">
        <w:t xml:space="preserve"> (</w:t>
      </w:r>
      <w:r w:rsidR="00292085">
        <w:t>15</w:t>
      </w:r>
      <w:r w:rsidR="00653A73">
        <w:t xml:space="preserve"> min)</w:t>
      </w:r>
      <w:r w:rsidR="00653A73">
        <w:br/>
      </w:r>
    </w:p>
    <w:p w:rsidR="007C45DB" w:rsidRDefault="007C45DB" w:rsidP="00FA3AF2">
      <w:pPr>
        <w:pStyle w:val="ListParagraph"/>
        <w:numPr>
          <w:ilvl w:val="0"/>
          <w:numId w:val="1"/>
        </w:numPr>
      </w:pPr>
      <w:r>
        <w:t>Annual Asset Class Structure Review</w:t>
      </w:r>
      <w:r w:rsidR="00FA3AF2">
        <w:t xml:space="preserve"> and Annual IPS Review</w:t>
      </w:r>
      <w:r w:rsidR="00292085">
        <w:t>*</w:t>
      </w:r>
      <w:r w:rsidR="00FA3AF2">
        <w:tab/>
      </w:r>
      <w:r w:rsidR="00FA3AF2">
        <w:t>Callan</w:t>
      </w:r>
      <w:r w:rsidR="00292085">
        <w:t xml:space="preserve">   12:35</w:t>
      </w:r>
      <w:r w:rsidR="00FA3AF2">
        <w:t xml:space="preserve"> (5 min)</w:t>
      </w:r>
      <w:r w:rsidR="00FA3AF2">
        <w:br/>
      </w:r>
      <w:r>
        <w:t>(Portfolio Review)</w:t>
      </w:r>
      <w:r w:rsidR="00653A73">
        <w:tab/>
      </w:r>
      <w:r w:rsidR="00292085">
        <w:t xml:space="preserve">*Reviews for both were performed at </w:t>
      </w:r>
      <w:r w:rsidR="00292085">
        <w:br/>
        <w:t>the March 11, 2021 Meeting – this notation informational</w:t>
      </w:r>
      <w:r w:rsidR="00292085">
        <w:br/>
        <w:t>only</w:t>
      </w:r>
      <w:r w:rsidR="00653A73">
        <w:tab/>
      </w:r>
      <w:r w:rsidR="00653A73">
        <w:br/>
      </w:r>
    </w:p>
    <w:p w:rsidR="007C45DB" w:rsidRDefault="00193BD5" w:rsidP="004826C2">
      <w:pPr>
        <w:pStyle w:val="ListParagraph"/>
        <w:numPr>
          <w:ilvl w:val="0"/>
          <w:numId w:val="1"/>
        </w:numPr>
      </w:pPr>
      <w:r>
        <w:t>Fund Manager Presentation: Janus Henderson</w:t>
      </w:r>
      <w:r w:rsidR="00653A73">
        <w:tab/>
      </w:r>
      <w:r w:rsidR="00653A73">
        <w:tab/>
      </w:r>
      <w:r w:rsidR="00653A73">
        <w:tab/>
        <w:t>Janus Henderson</w:t>
      </w:r>
      <w:r w:rsidR="001046FA">
        <w:t xml:space="preserve"> 12:</w:t>
      </w:r>
      <w:r w:rsidR="00292085">
        <w:t>40</w:t>
      </w:r>
      <w:r w:rsidR="001046FA">
        <w:t xml:space="preserve"> </w:t>
      </w:r>
      <w:r w:rsidR="00653A73">
        <w:br/>
      </w:r>
      <w:r w:rsidR="001046FA">
        <w:t xml:space="preserve">                                                                                                                           (25 minutes) </w:t>
      </w:r>
    </w:p>
    <w:p w:rsidR="00292085" w:rsidRDefault="00292085" w:rsidP="00292085">
      <w:pPr>
        <w:pStyle w:val="ListParagraph"/>
        <w:ind w:left="1080"/>
      </w:pPr>
    </w:p>
    <w:p w:rsidR="007C45DB" w:rsidRDefault="007C45DB" w:rsidP="004826C2">
      <w:pPr>
        <w:pStyle w:val="ListParagraph"/>
        <w:numPr>
          <w:ilvl w:val="0"/>
          <w:numId w:val="1"/>
        </w:numPr>
      </w:pPr>
      <w:r>
        <w:t>Votes on Contract Extensions</w:t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1046FA">
        <w:t>1:</w:t>
      </w:r>
      <w:r w:rsidR="00292085">
        <w:t>05</w:t>
      </w:r>
      <w:r w:rsidR="001046FA">
        <w:t xml:space="preserve"> (15 minutes)</w:t>
      </w:r>
    </w:p>
    <w:p w:rsidR="007C45DB" w:rsidRDefault="007C45DB" w:rsidP="007C45DB">
      <w:pPr>
        <w:pStyle w:val="ListParagraph"/>
        <w:numPr>
          <w:ilvl w:val="1"/>
          <w:numId w:val="1"/>
        </w:numPr>
      </w:pPr>
      <w:r>
        <w:t>Callan (June 30 – Total contract ends March 21, 2022)</w:t>
      </w:r>
      <w:r w:rsidR="00193BD5">
        <w:tab/>
      </w:r>
      <w:r w:rsidR="00193BD5">
        <w:tab/>
      </w:r>
      <w:r w:rsidR="00193BD5">
        <w:tab/>
      </w:r>
    </w:p>
    <w:p w:rsidR="00653A73" w:rsidRDefault="007C45DB" w:rsidP="007C45DB">
      <w:pPr>
        <w:pStyle w:val="ListParagraph"/>
        <w:numPr>
          <w:ilvl w:val="1"/>
          <w:numId w:val="1"/>
        </w:numPr>
      </w:pPr>
      <w:r>
        <w:t>MacKay-Shields (July 20 – Total contract ends 2025)</w:t>
      </w:r>
      <w:r w:rsidR="00653A73">
        <w:tab/>
      </w:r>
    </w:p>
    <w:p w:rsidR="00653A73" w:rsidRPr="00653A73" w:rsidRDefault="00653A73" w:rsidP="00653A7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 w:rsidRPr="00653A73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Executive Session- (Breakout room on Zoom)</w:t>
      </w:r>
    </w:p>
    <w:p w:rsidR="00653A73" w:rsidRPr="00653A73" w:rsidRDefault="00653A73" w:rsidP="00653A7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ItalicMT" w:hAnsi="Arial-ItalicMT" w:cs="Arial-ItalicMT"/>
          <w:i/>
          <w:iCs/>
          <w:sz w:val="20"/>
          <w:szCs w:val="20"/>
        </w:rPr>
      </w:pPr>
      <w:r w:rsidRPr="00653A73">
        <w:rPr>
          <w:rFonts w:ascii="Arial-ItalicMT" w:hAnsi="Arial-ItalicMT" w:cs="Arial-ItalicMT"/>
          <w:i/>
          <w:iCs/>
          <w:sz w:val="20"/>
          <w:szCs w:val="20"/>
        </w:rPr>
        <w:t>This executive session is authorized under C.R.S 24-6-402 (3)(a)(ii) for</w:t>
      </w:r>
    </w:p>
    <w:p w:rsidR="00653A73" w:rsidRPr="00653A73" w:rsidRDefault="00653A73" w:rsidP="00653A7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ItalicMT" w:hAnsi="Arial-ItalicMT" w:cs="Arial-ItalicMT"/>
          <w:i/>
          <w:iCs/>
          <w:sz w:val="20"/>
          <w:szCs w:val="20"/>
        </w:rPr>
      </w:pPr>
      <w:r w:rsidRPr="00653A73">
        <w:rPr>
          <w:rFonts w:ascii="Arial-ItalicMT" w:hAnsi="Arial-ItalicMT" w:cs="Arial-ItalicMT"/>
          <w:i/>
          <w:iCs/>
          <w:sz w:val="20"/>
          <w:szCs w:val="20"/>
        </w:rPr>
        <w:t>Board members to receive legal advice on specific legal questions from</w:t>
      </w:r>
    </w:p>
    <w:p w:rsidR="00653A73" w:rsidRPr="00653A73" w:rsidRDefault="00653A73" w:rsidP="00653A7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ItalicMT" w:hAnsi="Arial-ItalicMT" w:cs="Arial-ItalicMT"/>
          <w:i/>
          <w:iCs/>
          <w:sz w:val="20"/>
          <w:szCs w:val="20"/>
        </w:rPr>
      </w:pPr>
      <w:r w:rsidRPr="00653A73">
        <w:rPr>
          <w:rFonts w:ascii="Arial-ItalicMT" w:hAnsi="Arial-ItalicMT" w:cs="Arial-ItalicMT"/>
          <w:i/>
          <w:iCs/>
          <w:sz w:val="20"/>
          <w:szCs w:val="20"/>
        </w:rPr>
        <w:t>the CO Attorney General’s Office. The legal advice includes information</w:t>
      </w:r>
    </w:p>
    <w:p w:rsidR="00653A73" w:rsidRPr="00653A73" w:rsidRDefault="00653A73" w:rsidP="00653A7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ItalicMT" w:hAnsi="Arial-ItalicMT" w:cs="Arial-ItalicMT"/>
          <w:i/>
          <w:iCs/>
          <w:sz w:val="20"/>
          <w:szCs w:val="20"/>
        </w:rPr>
      </w:pPr>
      <w:r w:rsidRPr="00653A73">
        <w:rPr>
          <w:rFonts w:ascii="Arial-ItalicMT" w:hAnsi="Arial-ItalicMT" w:cs="Arial-ItalicMT"/>
          <w:i/>
          <w:iCs/>
          <w:sz w:val="20"/>
          <w:szCs w:val="20"/>
        </w:rPr>
        <w:t>and specific questions involving the contract extension</w:t>
      </w:r>
      <w:r w:rsidR="009B7299">
        <w:rPr>
          <w:rFonts w:ascii="Arial-ItalicMT" w:hAnsi="Arial-ItalicMT" w:cs="Arial-ItalicMT"/>
          <w:i/>
          <w:iCs/>
          <w:sz w:val="20"/>
          <w:szCs w:val="20"/>
        </w:rPr>
        <w:t>s</w:t>
      </w:r>
      <w:r w:rsidRPr="00653A73">
        <w:rPr>
          <w:rFonts w:ascii="Arial-ItalicMT" w:hAnsi="Arial-ItalicMT" w:cs="Arial-ItalicMT"/>
          <w:i/>
          <w:iCs/>
          <w:sz w:val="20"/>
          <w:szCs w:val="20"/>
        </w:rPr>
        <w:t xml:space="preserve"> for service</w:t>
      </w:r>
    </w:p>
    <w:p w:rsidR="001046FA" w:rsidRDefault="00653A73" w:rsidP="00292085">
      <w:pPr>
        <w:pStyle w:val="ListParagraph"/>
        <w:ind w:left="1080"/>
      </w:pPr>
      <w:r>
        <w:rPr>
          <w:rFonts w:ascii="Arial-ItalicMT" w:hAnsi="Arial-ItalicMT" w:cs="Arial-ItalicMT"/>
          <w:i/>
          <w:iCs/>
          <w:sz w:val="20"/>
          <w:szCs w:val="20"/>
        </w:rPr>
        <w:t>contract</w:t>
      </w:r>
      <w:r w:rsidR="009B7299">
        <w:rPr>
          <w:rFonts w:ascii="Arial-ItalicMT" w:hAnsi="Arial-ItalicMT" w:cs="Arial-ItalicMT"/>
          <w:i/>
          <w:iCs/>
          <w:sz w:val="20"/>
          <w:szCs w:val="20"/>
        </w:rPr>
        <w:t>s</w:t>
      </w:r>
      <w:r>
        <w:rPr>
          <w:rFonts w:ascii="Arial-ItalicMT" w:hAnsi="Arial-ItalicMT" w:cs="Arial-ItalicMT"/>
          <w:i/>
          <w:iCs/>
          <w:sz w:val="20"/>
          <w:szCs w:val="20"/>
        </w:rPr>
        <w:t>.</w:t>
      </w:r>
      <w:r>
        <w:tab/>
      </w:r>
    </w:p>
    <w:p w:rsidR="001046FA" w:rsidRDefault="001046FA" w:rsidP="001046FA">
      <w:pPr>
        <w:pStyle w:val="ListParagraph"/>
        <w:ind w:left="1080"/>
      </w:pPr>
    </w:p>
    <w:p w:rsidR="007C45DB" w:rsidRDefault="001046FA" w:rsidP="001046FA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</w:t>
      </w:r>
      <w:r w:rsidR="00292085">
        <w:t>20</w:t>
      </w:r>
      <w:r>
        <w:t xml:space="preserve"> (5 minutes)</w:t>
      </w:r>
      <w:r w:rsidR="00653A73">
        <w:br/>
      </w:r>
    </w:p>
    <w:p w:rsidR="007C45DB" w:rsidRDefault="007C45DB" w:rsidP="004826C2">
      <w:pPr>
        <w:pStyle w:val="ListParagraph"/>
        <w:numPr>
          <w:ilvl w:val="0"/>
          <w:numId w:val="1"/>
        </w:numPr>
      </w:pPr>
      <w:r>
        <w:lastRenderedPageBreak/>
        <w:t>Public Comment</w:t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292085">
        <w:t>1:25</w:t>
      </w:r>
      <w:r w:rsidR="001046FA">
        <w:t xml:space="preserve"> (5 minutes)</w:t>
      </w:r>
      <w:r w:rsidR="00653A73">
        <w:br/>
      </w:r>
    </w:p>
    <w:p w:rsidR="00292085" w:rsidRDefault="007C45DB" w:rsidP="00292085">
      <w:pPr>
        <w:pStyle w:val="ListParagraph"/>
        <w:numPr>
          <w:ilvl w:val="0"/>
          <w:numId w:val="1"/>
        </w:numPr>
      </w:pPr>
      <w:r>
        <w:t>Board Adjournment</w:t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653A73">
        <w:tab/>
      </w:r>
      <w:r w:rsidR="00292085">
        <w:t>1:30</w:t>
      </w:r>
      <w:bookmarkStart w:id="0" w:name="_GoBack"/>
      <w:bookmarkEnd w:id="0"/>
    </w:p>
    <w:p w:rsidR="00292085" w:rsidRDefault="00292085" w:rsidP="00292085">
      <w:pPr>
        <w:ind w:left="360"/>
      </w:pPr>
      <w:r w:rsidRPr="00292085">
        <w:rPr>
          <w:u w:val="single"/>
        </w:rPr>
        <w:t>Future Meeting Dates:</w:t>
      </w:r>
      <w:r>
        <w:br/>
        <w:t>August 16, 2021</w:t>
      </w:r>
      <w:r>
        <w:tab/>
      </w:r>
      <w:r>
        <w:tab/>
        <w:t>Noon</w:t>
      </w:r>
      <w:r>
        <w:br/>
        <w:t>November 15, 2021</w:t>
      </w:r>
      <w:r>
        <w:tab/>
      </w:r>
      <w:r>
        <w:tab/>
        <w:t>Noon</w:t>
      </w:r>
    </w:p>
    <w:sectPr w:rsidR="0029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E0" w:rsidRDefault="005258E0" w:rsidP="00AC432D">
      <w:pPr>
        <w:spacing w:after="0" w:line="240" w:lineRule="auto"/>
      </w:pPr>
      <w:r>
        <w:separator/>
      </w:r>
    </w:p>
  </w:endnote>
  <w:endnote w:type="continuationSeparator" w:id="0">
    <w:p w:rsidR="005258E0" w:rsidRDefault="005258E0" w:rsidP="00AC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D" w:rsidRDefault="00AC4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D" w:rsidRDefault="00AC4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D" w:rsidRDefault="00AC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E0" w:rsidRDefault="005258E0" w:rsidP="00AC432D">
      <w:pPr>
        <w:spacing w:after="0" w:line="240" w:lineRule="auto"/>
      </w:pPr>
      <w:r>
        <w:separator/>
      </w:r>
    </w:p>
  </w:footnote>
  <w:footnote w:type="continuationSeparator" w:id="0">
    <w:p w:rsidR="005258E0" w:rsidRDefault="005258E0" w:rsidP="00AC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D" w:rsidRDefault="00AC4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D" w:rsidRDefault="00AC4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D" w:rsidRDefault="00AC4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07B"/>
    <w:multiLevelType w:val="hybridMultilevel"/>
    <w:tmpl w:val="0B4CB360"/>
    <w:lvl w:ilvl="0" w:tplc="36D88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8E"/>
    <w:rsid w:val="001046FA"/>
    <w:rsid w:val="00193BD5"/>
    <w:rsid w:val="00292085"/>
    <w:rsid w:val="004826C2"/>
    <w:rsid w:val="005258E0"/>
    <w:rsid w:val="00534C33"/>
    <w:rsid w:val="005C628E"/>
    <w:rsid w:val="00653A73"/>
    <w:rsid w:val="007C45DB"/>
    <w:rsid w:val="007D79CF"/>
    <w:rsid w:val="0082664C"/>
    <w:rsid w:val="008B1D94"/>
    <w:rsid w:val="00911879"/>
    <w:rsid w:val="009320F4"/>
    <w:rsid w:val="009B7299"/>
    <w:rsid w:val="00AB0955"/>
    <w:rsid w:val="00AC432D"/>
    <w:rsid w:val="00D50810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1439"/>
  <w15:chartTrackingRefBased/>
  <w15:docId w15:val="{BC58D2BA-66FA-46C7-AFDB-602EB11D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F2"/>
  </w:style>
  <w:style w:type="paragraph" w:styleId="Heading1">
    <w:name w:val="heading 1"/>
    <w:basedOn w:val="Normal"/>
    <w:next w:val="Normal"/>
    <w:link w:val="Heading1Char"/>
    <w:uiPriority w:val="9"/>
    <w:qFormat/>
    <w:rsid w:val="00FA3A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A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A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A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A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A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A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A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A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2D"/>
  </w:style>
  <w:style w:type="paragraph" w:styleId="Footer">
    <w:name w:val="footer"/>
    <w:basedOn w:val="Normal"/>
    <w:link w:val="FooterChar"/>
    <w:uiPriority w:val="99"/>
    <w:unhideWhenUsed/>
    <w:rsid w:val="00AC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2D"/>
  </w:style>
  <w:style w:type="character" w:styleId="Hyperlink">
    <w:name w:val="Hyperlink"/>
    <w:basedOn w:val="DefaultParagraphFont"/>
    <w:uiPriority w:val="99"/>
    <w:semiHidden/>
    <w:unhideWhenUsed/>
    <w:rsid w:val="00FA3A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AF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AF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AF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AF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AF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AF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AF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AF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AF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AF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A3A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AF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A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A3AF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A3AF2"/>
    <w:rPr>
      <w:b/>
      <w:bCs/>
    </w:rPr>
  </w:style>
  <w:style w:type="character" w:styleId="Emphasis">
    <w:name w:val="Emphasis"/>
    <w:basedOn w:val="DefaultParagraphFont"/>
    <w:uiPriority w:val="20"/>
    <w:qFormat/>
    <w:rsid w:val="00FA3AF2"/>
    <w:rPr>
      <w:i/>
      <w:iCs/>
    </w:rPr>
  </w:style>
  <w:style w:type="paragraph" w:styleId="NoSpacing">
    <w:name w:val="No Spacing"/>
    <w:uiPriority w:val="1"/>
    <w:qFormat/>
    <w:rsid w:val="00FA3A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AF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3A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AF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AF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A3A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A3AF2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A3A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3AF2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3A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A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3748665417?pwd=ZGxJUnFtbHJCeS9MRzN5d2JtV1Bj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Rothaus, Eric</dc:creator>
  <cp:keywords/>
  <dc:description/>
  <cp:lastModifiedBy>Rothaus, Eric</cp:lastModifiedBy>
  <cp:revision>2</cp:revision>
  <dcterms:created xsi:type="dcterms:W3CDTF">2021-05-12T22:34:00Z</dcterms:created>
  <dcterms:modified xsi:type="dcterms:W3CDTF">2021-05-12T22:34:00Z</dcterms:modified>
</cp:coreProperties>
</file>