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3FD2" w14:textId="251AF006" w:rsidR="00655D99" w:rsidRPr="00AF4073" w:rsidRDefault="00655D99" w:rsidP="00655D99">
      <w:pPr>
        <w:shd w:val="clear" w:color="auto" w:fill="FFFFFF"/>
        <w:spacing w:after="165" w:line="240" w:lineRule="auto"/>
        <w:rPr>
          <w:rFonts w:ascii="Arial" w:eastAsia="Times New Roman" w:hAnsi="Arial" w:cs="Arial"/>
          <w:color w:val="000000"/>
          <w:sz w:val="20"/>
          <w:szCs w:val="20"/>
        </w:rPr>
      </w:pPr>
      <w:r w:rsidRPr="00AF4073">
        <w:rPr>
          <w:rFonts w:ascii="Arial" w:eastAsia="Times New Roman" w:hAnsi="Arial" w:cs="Arial"/>
          <w:color w:val="222222"/>
          <w:sz w:val="20"/>
          <w:szCs w:val="20"/>
          <w:shd w:val="clear" w:color="auto" w:fill="FFFFFF"/>
        </w:rPr>
        <w:t xml:space="preserve">The Colorado Department of Treasury, Division of Unclaimed Property, will hold a public rulemaking hearing on the following Revised Uniform Unclaimed Property rules listed below on </w:t>
      </w:r>
      <w:r w:rsidR="007D626B">
        <w:rPr>
          <w:rFonts w:ascii="Arial" w:eastAsia="Times New Roman" w:hAnsi="Arial" w:cs="Arial"/>
          <w:b/>
          <w:color w:val="FF0000"/>
          <w:sz w:val="20"/>
          <w:szCs w:val="20"/>
          <w:shd w:val="clear" w:color="auto" w:fill="FFFFFF"/>
        </w:rPr>
        <w:t>July 8</w:t>
      </w:r>
      <w:r w:rsidR="009C05C2">
        <w:rPr>
          <w:rFonts w:ascii="Arial" w:eastAsia="Times New Roman" w:hAnsi="Arial" w:cs="Arial"/>
          <w:b/>
          <w:bCs/>
          <w:color w:val="FF0000"/>
          <w:sz w:val="20"/>
          <w:szCs w:val="20"/>
          <w:shd w:val="clear" w:color="auto" w:fill="FFFFFF"/>
        </w:rPr>
        <w:t>, 2021 at 9</w:t>
      </w:r>
      <w:r w:rsidRPr="00AF4073">
        <w:rPr>
          <w:rFonts w:ascii="Arial" w:eastAsia="Times New Roman" w:hAnsi="Arial" w:cs="Arial"/>
          <w:b/>
          <w:bCs/>
          <w:color w:val="FF0000"/>
          <w:sz w:val="20"/>
          <w:szCs w:val="20"/>
          <w:shd w:val="clear" w:color="auto" w:fill="FFFFFF"/>
        </w:rPr>
        <w:t>:00 A.M.</w:t>
      </w:r>
      <w:r w:rsidRPr="00AF4073">
        <w:rPr>
          <w:rFonts w:ascii="Arial" w:eastAsia="Times New Roman" w:hAnsi="Arial" w:cs="Arial"/>
          <w:color w:val="FF0000"/>
          <w:sz w:val="20"/>
          <w:szCs w:val="20"/>
          <w:shd w:val="clear" w:color="auto" w:fill="FFFFFF"/>
        </w:rPr>
        <w:t> </w:t>
      </w:r>
      <w:r w:rsidRPr="00AF4073">
        <w:rPr>
          <w:rFonts w:ascii="Arial" w:eastAsia="Times New Roman" w:hAnsi="Arial" w:cs="Arial"/>
          <w:color w:val="222222"/>
          <w:sz w:val="20"/>
          <w:szCs w:val="20"/>
          <w:shd w:val="clear" w:color="auto" w:fill="FFFFFF"/>
        </w:rPr>
        <w:t xml:space="preserve">This hearing will be conducted entirely by video conference. </w:t>
      </w:r>
    </w:p>
    <w:p w14:paraId="78A71CB3" w14:textId="77777777" w:rsidR="00655D99" w:rsidRPr="00AF4073" w:rsidRDefault="00655D99" w:rsidP="00655D99">
      <w:pPr>
        <w:shd w:val="clear" w:color="auto" w:fill="FFFFFF"/>
        <w:spacing w:after="165" w:line="240" w:lineRule="auto"/>
        <w:rPr>
          <w:rFonts w:ascii="Arial" w:eastAsia="Times New Roman" w:hAnsi="Arial" w:cs="Arial"/>
          <w:color w:val="000000"/>
          <w:sz w:val="20"/>
          <w:szCs w:val="20"/>
        </w:rPr>
      </w:pPr>
      <w:r w:rsidRPr="00AF4073">
        <w:rPr>
          <w:rFonts w:ascii="Arial" w:eastAsia="Times New Roman" w:hAnsi="Arial" w:cs="Arial"/>
          <w:color w:val="222222"/>
          <w:sz w:val="20"/>
          <w:szCs w:val="20"/>
          <w:shd w:val="clear" w:color="auto" w:fill="FFFFFF"/>
        </w:rPr>
        <w:t xml:space="preserve">Parties wishing to attend or participate by video conference may obtain a link for connecting by sending an email to </w:t>
      </w:r>
      <w:hyperlink r:id="rId5" w:history="1">
        <w:r w:rsidRPr="00AF4073">
          <w:rPr>
            <w:rStyle w:val="Hyperlink"/>
            <w:rFonts w:ascii="Arial" w:eastAsia="Times New Roman" w:hAnsi="Arial" w:cs="Arial"/>
            <w:sz w:val="20"/>
            <w:szCs w:val="20"/>
          </w:rPr>
          <w:t>greatcopayback@state.co.us</w:t>
        </w:r>
      </w:hyperlink>
      <w:r w:rsidRPr="00AF4073">
        <w:rPr>
          <w:rFonts w:ascii="Arial" w:eastAsia="Times New Roman" w:hAnsi="Arial" w:cs="Arial"/>
          <w:color w:val="222222"/>
          <w:sz w:val="20"/>
          <w:szCs w:val="20"/>
          <w:shd w:val="clear" w:color="auto" w:fill="FFFFFF"/>
        </w:rPr>
        <w:t>. Participants are welcome to use a webcam to appear by video, but may also leave their video camera off.</w:t>
      </w:r>
    </w:p>
    <w:p w14:paraId="3E04EED2" w14:textId="77777777" w:rsidR="00655D99" w:rsidRPr="00AF4073" w:rsidRDefault="00655D99" w:rsidP="00655D99">
      <w:pPr>
        <w:shd w:val="clear" w:color="auto" w:fill="FFFFFF"/>
        <w:spacing w:after="195" w:line="240" w:lineRule="auto"/>
        <w:rPr>
          <w:rFonts w:ascii="Arial" w:eastAsia="Times New Roman" w:hAnsi="Arial" w:cs="Arial"/>
          <w:color w:val="FF0000"/>
          <w:sz w:val="20"/>
          <w:szCs w:val="20"/>
        </w:rPr>
      </w:pPr>
      <w:r w:rsidRPr="00AF4073">
        <w:rPr>
          <w:rFonts w:ascii="Arial" w:eastAsia="Times New Roman" w:hAnsi="Arial" w:cs="Arial"/>
          <w:color w:val="FF0000"/>
          <w:sz w:val="20"/>
          <w:szCs w:val="20"/>
          <w:shd w:val="clear" w:color="auto" w:fill="FFFFFF"/>
        </w:rPr>
        <w:t>Parties wishing to attend or participate by teleconference should connect as follows:</w:t>
      </w:r>
    </w:p>
    <w:p w14:paraId="759F8A60" w14:textId="77777777" w:rsidR="00D806E3" w:rsidRDefault="00655D99" w:rsidP="00D806E3">
      <w:pPr>
        <w:ind w:left="720"/>
        <w:rPr>
          <w:rFonts w:ascii="Arial" w:eastAsia="Times New Roman" w:hAnsi="Arial" w:cs="Arial"/>
          <w:b/>
          <w:bCs/>
          <w:color w:val="FF0000"/>
          <w:sz w:val="20"/>
          <w:szCs w:val="20"/>
          <w:shd w:val="clear" w:color="auto" w:fill="FFFFFF"/>
        </w:rPr>
      </w:pPr>
      <w:r w:rsidRPr="00AF4073">
        <w:rPr>
          <w:rFonts w:ascii="Arial" w:eastAsia="Times New Roman" w:hAnsi="Arial" w:cs="Arial"/>
          <w:b/>
          <w:bCs/>
          <w:color w:val="FF0000"/>
          <w:sz w:val="20"/>
          <w:szCs w:val="20"/>
          <w:shd w:val="clear" w:color="auto" w:fill="FFFFFF"/>
        </w:rPr>
        <w:t>Phone Number: -</w:t>
      </w:r>
      <w:r w:rsidR="000C6754">
        <w:rPr>
          <w:rFonts w:ascii="Arial" w:eastAsia="Times New Roman" w:hAnsi="Arial" w:cs="Arial"/>
          <w:b/>
          <w:bCs/>
          <w:color w:val="FF0000"/>
          <w:sz w:val="20"/>
          <w:szCs w:val="20"/>
          <w:shd w:val="clear" w:color="auto" w:fill="FFFFFF"/>
        </w:rPr>
        <w:t xml:space="preserve"> </w:t>
      </w:r>
      <w:bookmarkStart w:id="0" w:name="_GoBack"/>
      <w:bookmarkEnd w:id="0"/>
    </w:p>
    <w:p w14:paraId="5E4AC86D" w14:textId="42FA092E" w:rsidR="00655D99" w:rsidRPr="00D806E3" w:rsidRDefault="009C05C2" w:rsidP="00D806E3">
      <w:pPr>
        <w:ind w:left="720"/>
      </w:pPr>
      <w:hyperlink r:id="rId6" w:history="1">
        <w:r w:rsidR="00D806E3" w:rsidRPr="00D806E3">
          <w:rPr>
            <w:rStyle w:val="Hyperlink"/>
            <w:rFonts w:ascii="Helvetica" w:hAnsi="Helvetica"/>
            <w:color w:val="FF0000"/>
            <w:sz w:val="20"/>
            <w:szCs w:val="20"/>
            <w:u w:val="none"/>
            <w:shd w:val="clear" w:color="auto" w:fill="FFFFFF"/>
          </w:rPr>
          <w:t>+1 669 900 6833 (San Jose)</w:t>
        </w:r>
      </w:hyperlink>
      <w:r w:rsidR="00D806E3" w:rsidRPr="00D806E3">
        <w:rPr>
          <w:rFonts w:ascii="Helvetica" w:hAnsi="Helvetica"/>
          <w:color w:val="FF0000"/>
          <w:sz w:val="20"/>
          <w:szCs w:val="20"/>
        </w:rPr>
        <w:br/>
      </w:r>
      <w:hyperlink r:id="rId7" w:history="1">
        <w:r w:rsidR="00D806E3" w:rsidRPr="00D806E3">
          <w:rPr>
            <w:rStyle w:val="Hyperlink"/>
            <w:rFonts w:ascii="Helvetica" w:hAnsi="Helvetica"/>
            <w:color w:val="FF0000"/>
            <w:sz w:val="20"/>
            <w:szCs w:val="20"/>
            <w:u w:val="none"/>
            <w:shd w:val="clear" w:color="auto" w:fill="FFFFFF"/>
          </w:rPr>
          <w:t>+1 346 248 7799 (Houston)</w:t>
        </w:r>
      </w:hyperlink>
      <w:r w:rsidR="00D806E3" w:rsidRPr="00D806E3">
        <w:rPr>
          <w:rFonts w:ascii="Helvetica" w:hAnsi="Helvetica"/>
          <w:color w:val="FF0000"/>
          <w:sz w:val="20"/>
          <w:szCs w:val="20"/>
        </w:rPr>
        <w:br/>
      </w:r>
      <w:hyperlink r:id="rId8" w:history="1">
        <w:r w:rsidR="00D806E3" w:rsidRPr="00D806E3">
          <w:rPr>
            <w:rStyle w:val="Hyperlink"/>
            <w:rFonts w:ascii="Helvetica" w:hAnsi="Helvetica"/>
            <w:color w:val="FF0000"/>
            <w:sz w:val="20"/>
            <w:szCs w:val="20"/>
            <w:u w:val="none"/>
            <w:shd w:val="clear" w:color="auto" w:fill="FFFFFF"/>
          </w:rPr>
          <w:t>+1 929 205 6099 (New York)</w:t>
        </w:r>
      </w:hyperlink>
      <w:r w:rsidR="00D806E3" w:rsidRPr="00D806E3">
        <w:rPr>
          <w:rFonts w:ascii="Helvetica" w:hAnsi="Helvetica"/>
          <w:color w:val="FF0000"/>
          <w:sz w:val="20"/>
          <w:szCs w:val="20"/>
        </w:rPr>
        <w:br/>
      </w:r>
      <w:hyperlink r:id="rId9" w:history="1">
        <w:r w:rsidR="00D806E3" w:rsidRPr="00D806E3">
          <w:rPr>
            <w:rStyle w:val="Hyperlink"/>
            <w:rFonts w:ascii="Helvetica" w:hAnsi="Helvetica"/>
            <w:color w:val="FF0000"/>
            <w:sz w:val="20"/>
            <w:szCs w:val="20"/>
            <w:u w:val="none"/>
            <w:shd w:val="clear" w:color="auto" w:fill="FFFFFF"/>
          </w:rPr>
          <w:t>+1 301 715 8592 (Washington DC)</w:t>
        </w:r>
      </w:hyperlink>
      <w:r w:rsidR="00D806E3" w:rsidRPr="00D806E3">
        <w:rPr>
          <w:rFonts w:ascii="Helvetica" w:hAnsi="Helvetica"/>
          <w:color w:val="FF0000"/>
          <w:sz w:val="20"/>
          <w:szCs w:val="20"/>
        </w:rPr>
        <w:br/>
      </w:r>
      <w:hyperlink r:id="rId10" w:history="1">
        <w:r w:rsidR="00D806E3" w:rsidRPr="00D806E3">
          <w:rPr>
            <w:rStyle w:val="Hyperlink"/>
            <w:rFonts w:ascii="Helvetica" w:hAnsi="Helvetica"/>
            <w:color w:val="FF0000"/>
            <w:sz w:val="20"/>
            <w:szCs w:val="20"/>
            <w:u w:val="none"/>
            <w:shd w:val="clear" w:color="auto" w:fill="FFFFFF"/>
          </w:rPr>
          <w:t>+1 312 626 6799 (Chicago)</w:t>
        </w:r>
      </w:hyperlink>
    </w:p>
    <w:p w14:paraId="1660229C" w14:textId="2886143D" w:rsidR="00D806E3" w:rsidRPr="00D806E3" w:rsidRDefault="00655D99" w:rsidP="00D806E3">
      <w:pPr>
        <w:ind w:firstLine="720"/>
        <w:rPr>
          <w:rFonts w:ascii="Roboto" w:eastAsia="Times New Roman" w:hAnsi="Roboto" w:cs="Times New Roman"/>
          <w:color w:val="FF0000"/>
          <w:spacing w:val="3"/>
          <w:sz w:val="21"/>
          <w:szCs w:val="21"/>
          <w:shd w:val="clear" w:color="auto" w:fill="FFFFFF"/>
        </w:rPr>
      </w:pPr>
      <w:r w:rsidRPr="00D806E3">
        <w:rPr>
          <w:rFonts w:ascii="Arial" w:eastAsia="Times New Roman" w:hAnsi="Arial" w:cs="Arial"/>
          <w:b/>
          <w:bCs/>
          <w:color w:val="FF0000"/>
          <w:sz w:val="20"/>
          <w:szCs w:val="20"/>
          <w:shd w:val="clear" w:color="auto" w:fill="FFFFFF"/>
        </w:rPr>
        <w:t>Meeting ID: </w:t>
      </w:r>
      <w:r w:rsidRPr="00D806E3">
        <w:rPr>
          <w:rFonts w:ascii="Arial" w:eastAsia="Times New Roman" w:hAnsi="Arial" w:cs="Arial"/>
          <w:color w:val="FF0000"/>
          <w:sz w:val="20"/>
          <w:szCs w:val="20"/>
          <w:shd w:val="clear" w:color="auto" w:fill="FFFFFF"/>
        </w:rPr>
        <w:t> </w:t>
      </w:r>
      <w:r w:rsidRPr="00D806E3">
        <w:rPr>
          <w:rFonts w:ascii="Arial" w:eastAsia="Times New Roman" w:hAnsi="Arial" w:cs="Arial"/>
          <w:b/>
          <w:bCs/>
          <w:color w:val="FF0000"/>
          <w:sz w:val="20"/>
          <w:szCs w:val="20"/>
          <w:shd w:val="clear" w:color="auto" w:fill="FFFFFF"/>
        </w:rPr>
        <w:t>-</w:t>
      </w:r>
      <w:r w:rsidR="000C6754" w:rsidRPr="00D806E3">
        <w:rPr>
          <w:rFonts w:ascii="Arial" w:eastAsia="Times New Roman" w:hAnsi="Arial" w:cs="Arial"/>
          <w:b/>
          <w:bCs/>
          <w:color w:val="FF0000"/>
          <w:sz w:val="20"/>
          <w:szCs w:val="20"/>
          <w:shd w:val="clear" w:color="auto" w:fill="FFFFFF"/>
        </w:rPr>
        <w:t xml:space="preserve"> </w:t>
      </w:r>
      <w:r w:rsidR="00D806E3" w:rsidRPr="00D806E3">
        <w:rPr>
          <w:rFonts w:ascii="Roboto" w:eastAsia="Times New Roman" w:hAnsi="Roboto" w:cs="Times New Roman"/>
          <w:color w:val="FF0000"/>
          <w:spacing w:val="3"/>
          <w:sz w:val="21"/>
          <w:szCs w:val="21"/>
          <w:shd w:val="clear" w:color="auto" w:fill="FFFFFF"/>
        </w:rPr>
        <w:t xml:space="preserve">Meeting ID: 994 7700 6533 </w:t>
      </w:r>
    </w:p>
    <w:p w14:paraId="756DDD81" w14:textId="7EDD99BF" w:rsidR="00D806E3" w:rsidRPr="00D806E3" w:rsidRDefault="00D806E3" w:rsidP="00D806E3">
      <w:pPr>
        <w:ind w:firstLine="720"/>
        <w:rPr>
          <w:rFonts w:ascii="Times New Roman" w:eastAsia="Times New Roman" w:hAnsi="Times New Roman" w:cs="Times New Roman"/>
          <w:color w:val="FF0000"/>
          <w:sz w:val="24"/>
          <w:szCs w:val="24"/>
        </w:rPr>
      </w:pPr>
      <w:r w:rsidRPr="00D806E3">
        <w:rPr>
          <w:rFonts w:ascii="Roboto" w:eastAsia="Times New Roman" w:hAnsi="Roboto" w:cs="Times New Roman"/>
          <w:color w:val="FF0000"/>
          <w:spacing w:val="3"/>
          <w:sz w:val="21"/>
          <w:szCs w:val="21"/>
          <w:shd w:val="clear" w:color="auto" w:fill="FFFFFF"/>
        </w:rPr>
        <w:t>Passcode: 774153</w:t>
      </w:r>
    </w:p>
    <w:p w14:paraId="75F7EB24" w14:textId="12D79D9E" w:rsidR="00655D99" w:rsidRPr="00AF4073" w:rsidRDefault="00655D99" w:rsidP="00655D99">
      <w:pPr>
        <w:shd w:val="clear" w:color="auto" w:fill="FFFFFF"/>
        <w:spacing w:after="165" w:line="240" w:lineRule="auto"/>
        <w:ind w:left="720"/>
        <w:rPr>
          <w:rFonts w:ascii="Arial" w:eastAsia="Times New Roman" w:hAnsi="Arial" w:cs="Arial"/>
          <w:color w:val="000000"/>
          <w:sz w:val="20"/>
          <w:szCs w:val="20"/>
        </w:rPr>
      </w:pPr>
    </w:p>
    <w:p w14:paraId="4304B359" w14:textId="77777777" w:rsidR="00AF4073" w:rsidRDefault="00AF4073" w:rsidP="00655D99">
      <w:pPr>
        <w:shd w:val="clear" w:color="auto" w:fill="FFFFFF"/>
        <w:spacing w:after="165" w:line="240" w:lineRule="auto"/>
        <w:rPr>
          <w:rFonts w:ascii="Arial" w:eastAsia="Times New Roman" w:hAnsi="Arial" w:cs="Arial"/>
          <w:b/>
          <w:bCs/>
          <w:color w:val="222222"/>
          <w:sz w:val="20"/>
          <w:szCs w:val="20"/>
          <w:shd w:val="clear" w:color="auto" w:fill="FFFFFF"/>
        </w:rPr>
      </w:pPr>
    </w:p>
    <w:p w14:paraId="26612D22" w14:textId="77777777" w:rsidR="00655D99" w:rsidRPr="00AF4073" w:rsidRDefault="00655D99" w:rsidP="00655D99">
      <w:pPr>
        <w:shd w:val="clear" w:color="auto" w:fill="FFFFFF"/>
        <w:spacing w:after="165" w:line="240" w:lineRule="auto"/>
        <w:rPr>
          <w:rFonts w:ascii="Arial" w:eastAsia="Times New Roman" w:hAnsi="Arial" w:cs="Arial"/>
          <w:color w:val="000000"/>
          <w:sz w:val="20"/>
          <w:szCs w:val="20"/>
        </w:rPr>
      </w:pPr>
      <w:r w:rsidRPr="00AF4073">
        <w:rPr>
          <w:rFonts w:ascii="Arial" w:eastAsia="Times New Roman" w:hAnsi="Arial" w:cs="Arial"/>
          <w:b/>
          <w:bCs/>
          <w:color w:val="222222"/>
          <w:sz w:val="20"/>
          <w:szCs w:val="20"/>
          <w:shd w:val="clear" w:color="auto" w:fill="FFFFFF"/>
        </w:rPr>
        <w:t>Proposed Rules:</w:t>
      </w:r>
    </w:p>
    <w:p w14:paraId="790D35FC" w14:textId="77777777" w:rsidR="00655D99" w:rsidRPr="00AF4073" w:rsidRDefault="00655D99" w:rsidP="00655D9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1.1 Authority</w:t>
      </w:r>
      <w:r w:rsidRPr="00AF4073">
        <w:rPr>
          <w:rFonts w:ascii="Arial" w:eastAsia="Times New Roman" w:hAnsi="Arial" w:cs="Arial"/>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w:t>
      </w:r>
      <w:r w:rsidRPr="00AF4073">
        <w:rPr>
          <w:rFonts w:ascii="Arial" w:eastAsia="Times New Roman" w:hAnsi="Arial" w:cs="Arial"/>
          <w:color w:val="000000"/>
          <w:sz w:val="20"/>
          <w:szCs w:val="20"/>
          <w:shd w:val="clear" w:color="auto" w:fill="FFFFFF"/>
        </w:rPr>
        <w:t xml:space="preserve"> The purpose of the amendment to this rule is to update the </w:t>
      </w:r>
      <w:r w:rsidR="00CB3ACD" w:rsidRPr="00AF4073">
        <w:rPr>
          <w:rFonts w:ascii="Arial" w:eastAsia="Times New Roman" w:hAnsi="Arial" w:cs="Arial"/>
          <w:color w:val="000000"/>
          <w:sz w:val="20"/>
          <w:szCs w:val="20"/>
          <w:shd w:val="clear" w:color="auto" w:fill="FFFFFF"/>
        </w:rPr>
        <w:t xml:space="preserve">title and section of the </w:t>
      </w:r>
      <w:r w:rsidRPr="00AF4073">
        <w:rPr>
          <w:rFonts w:ascii="Arial" w:eastAsia="Times New Roman" w:hAnsi="Arial" w:cs="Arial"/>
          <w:color w:val="000000"/>
          <w:sz w:val="20"/>
          <w:szCs w:val="20"/>
          <w:shd w:val="clear" w:color="auto" w:fill="FFFFFF"/>
        </w:rPr>
        <w:t>new statute</w:t>
      </w:r>
      <w:r w:rsidR="00C92B00" w:rsidRPr="00AF4073">
        <w:rPr>
          <w:rFonts w:ascii="Arial" w:eastAsia="Times New Roman" w:hAnsi="Arial" w:cs="Arial"/>
          <w:color w:val="000000"/>
          <w:sz w:val="20"/>
          <w:szCs w:val="20"/>
          <w:shd w:val="clear" w:color="auto" w:fill="FFFFFF"/>
        </w:rPr>
        <w:t xml:space="preserve"> 38-13-101 C.R.S</w:t>
      </w:r>
      <w:r w:rsidR="00033A6A" w:rsidRPr="00AF4073">
        <w:rPr>
          <w:rFonts w:ascii="Arial" w:eastAsia="Times New Roman" w:hAnsi="Arial" w:cs="Arial"/>
          <w:color w:val="000000"/>
          <w:sz w:val="20"/>
          <w:szCs w:val="20"/>
          <w:shd w:val="clear" w:color="auto" w:fill="FFFFFF"/>
        </w:rPr>
        <w:t>.</w:t>
      </w:r>
      <w:r w:rsidR="00C92B00" w:rsidRPr="00AF4073">
        <w:rPr>
          <w:rFonts w:ascii="Arial" w:eastAsia="Times New Roman" w:hAnsi="Arial" w:cs="Arial"/>
          <w:color w:val="000000"/>
          <w:sz w:val="20"/>
          <w:szCs w:val="20"/>
          <w:shd w:val="clear" w:color="auto" w:fill="FFFFFF"/>
        </w:rPr>
        <w:t xml:space="preserve"> (the Revised Uniform Unclaimed Property Act).</w:t>
      </w:r>
    </w:p>
    <w:p w14:paraId="0ADCED13" w14:textId="77777777" w:rsidR="00CB3ACD" w:rsidRPr="00AF4073" w:rsidRDefault="00CB3ACD" w:rsidP="00033A6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1.2</w:t>
      </w:r>
      <w:r w:rsidR="00033A6A" w:rsidRPr="00AF4073">
        <w:rPr>
          <w:rFonts w:ascii="Arial" w:eastAsia="Times New Roman" w:hAnsi="Arial" w:cs="Arial"/>
          <w:b/>
          <w:bCs/>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Scope and Purpose</w:t>
      </w:r>
      <w:r w:rsidR="00033A6A" w:rsidRPr="00AF4073">
        <w:rPr>
          <w:rFonts w:ascii="Arial" w:eastAsia="Times New Roman" w:hAnsi="Arial" w:cs="Arial"/>
          <w:color w:val="000000"/>
          <w:sz w:val="20"/>
          <w:szCs w:val="20"/>
          <w:shd w:val="clear" w:color="auto" w:fill="FFFFFF"/>
        </w:rPr>
        <w:t> </w:t>
      </w:r>
      <w:r w:rsidR="00033A6A" w:rsidRPr="00AF4073">
        <w:rPr>
          <w:rFonts w:ascii="Arial" w:eastAsia="Times New Roman" w:hAnsi="Arial" w:cs="Arial"/>
          <w:b/>
          <w:bCs/>
          <w:color w:val="000000"/>
          <w:sz w:val="20"/>
          <w:szCs w:val="20"/>
          <w:shd w:val="clear" w:color="auto" w:fill="FFFFFF"/>
        </w:rPr>
        <w:t>-</w:t>
      </w:r>
      <w:r w:rsidR="00033A6A" w:rsidRPr="00AF4073">
        <w:rPr>
          <w:rFonts w:ascii="Arial" w:eastAsia="Times New Roman" w:hAnsi="Arial" w:cs="Arial"/>
          <w:color w:val="000000"/>
          <w:sz w:val="20"/>
          <w:szCs w:val="20"/>
          <w:shd w:val="clear" w:color="auto" w:fill="FFFFFF"/>
        </w:rPr>
        <w:t xml:space="preserve"> The purpose of the amendment to this rule is to </w:t>
      </w:r>
      <w:r w:rsidR="00AC2941">
        <w:rPr>
          <w:rFonts w:ascii="Arial" w:eastAsia="Times New Roman" w:hAnsi="Arial" w:cs="Arial"/>
          <w:color w:val="000000"/>
          <w:sz w:val="20"/>
          <w:szCs w:val="20"/>
          <w:shd w:val="clear" w:color="auto" w:fill="FFFFFF"/>
        </w:rPr>
        <w:t>update the language to be in line with the Revised Unclaimed Property Act</w:t>
      </w:r>
      <w:r w:rsidR="007C7663" w:rsidRPr="00AF4073">
        <w:rPr>
          <w:rFonts w:ascii="Arial" w:eastAsia="Times New Roman" w:hAnsi="Arial" w:cs="Arial"/>
          <w:color w:val="000000"/>
          <w:sz w:val="20"/>
          <w:szCs w:val="20"/>
          <w:shd w:val="clear" w:color="auto" w:fill="FFFFFF"/>
        </w:rPr>
        <w:t>.</w:t>
      </w:r>
    </w:p>
    <w:p w14:paraId="587FB45D" w14:textId="6ECEB8CD" w:rsidR="00033A6A" w:rsidRPr="00B22D39" w:rsidRDefault="007C7663" w:rsidP="00033A6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1.3 Applicability</w:t>
      </w:r>
      <w:r w:rsidR="00033A6A" w:rsidRPr="00AF4073">
        <w:rPr>
          <w:rFonts w:ascii="Arial" w:eastAsia="Times New Roman" w:hAnsi="Arial" w:cs="Arial"/>
          <w:color w:val="000000"/>
          <w:sz w:val="20"/>
          <w:szCs w:val="20"/>
          <w:shd w:val="clear" w:color="auto" w:fill="FFFFFF"/>
        </w:rPr>
        <w:t> </w:t>
      </w:r>
      <w:r w:rsidR="00033A6A" w:rsidRPr="00AF4073">
        <w:rPr>
          <w:rFonts w:ascii="Arial" w:eastAsia="Times New Roman" w:hAnsi="Arial" w:cs="Arial"/>
          <w:b/>
          <w:bCs/>
          <w:color w:val="000000"/>
          <w:sz w:val="20"/>
          <w:szCs w:val="20"/>
          <w:shd w:val="clear" w:color="auto" w:fill="FFFFFF"/>
        </w:rPr>
        <w:t>-</w:t>
      </w:r>
      <w:r w:rsidR="00033A6A" w:rsidRPr="00AF4073">
        <w:rPr>
          <w:rFonts w:ascii="Arial" w:eastAsia="Times New Roman" w:hAnsi="Arial" w:cs="Arial"/>
          <w:color w:val="000000"/>
          <w:sz w:val="20"/>
          <w:szCs w:val="20"/>
          <w:shd w:val="clear" w:color="auto" w:fill="FFFFFF"/>
        </w:rPr>
        <w:t> </w:t>
      </w:r>
      <w:r w:rsidRPr="00AF4073">
        <w:rPr>
          <w:rFonts w:ascii="Arial" w:eastAsia="Times New Roman" w:hAnsi="Arial" w:cs="Arial"/>
          <w:color w:val="000000"/>
          <w:sz w:val="20"/>
          <w:szCs w:val="20"/>
          <w:shd w:val="clear" w:color="auto" w:fill="FFFFFF"/>
        </w:rPr>
        <w:t>The purpose of the amendment to this rule is to remove the reference to the previous Unclaimed Property Act of 1987 and replace it with the Revised Uniform Unclaimed Property Act.</w:t>
      </w:r>
    </w:p>
    <w:p w14:paraId="0B947195" w14:textId="159BE2AF" w:rsidR="00B22D39" w:rsidRPr="00AF4073" w:rsidRDefault="00B22D39" w:rsidP="00033A6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22D39">
        <w:rPr>
          <w:rFonts w:ascii="Arial" w:eastAsia="Times New Roman" w:hAnsi="Arial" w:cs="Arial"/>
          <w:b/>
          <w:bCs/>
          <w:color w:val="000000"/>
          <w:sz w:val="20"/>
          <w:szCs w:val="20"/>
          <w:shd w:val="clear" w:color="auto" w:fill="FFFFFF"/>
        </w:rPr>
        <w:t>Rule 1.</w:t>
      </w:r>
      <w:r w:rsidRPr="00B22D39">
        <w:rPr>
          <w:rFonts w:ascii="Arial" w:eastAsia="Times New Roman" w:hAnsi="Arial" w:cs="Arial"/>
          <w:b/>
          <w:color w:val="000000"/>
          <w:sz w:val="20"/>
          <w:szCs w:val="20"/>
        </w:rPr>
        <w:t>4 Definitions</w:t>
      </w:r>
      <w:r>
        <w:rPr>
          <w:rFonts w:ascii="Arial" w:eastAsia="Times New Roman" w:hAnsi="Arial" w:cs="Arial"/>
          <w:color w:val="000000"/>
          <w:sz w:val="20"/>
          <w:szCs w:val="20"/>
        </w:rPr>
        <w:t xml:space="preserve"> – The purpose of this amendment is to update the statute for the Revised Uniform Unclaimed Property Act. </w:t>
      </w:r>
    </w:p>
    <w:p w14:paraId="3637320C" w14:textId="77777777" w:rsidR="00AC2941" w:rsidRPr="00AF4073" w:rsidRDefault="007C7663" w:rsidP="00AC294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C2941">
        <w:rPr>
          <w:rFonts w:ascii="Arial" w:eastAsia="Times New Roman" w:hAnsi="Arial" w:cs="Arial"/>
          <w:b/>
          <w:bCs/>
          <w:color w:val="000000"/>
          <w:sz w:val="20"/>
          <w:szCs w:val="20"/>
          <w:shd w:val="clear" w:color="auto" w:fill="FFFFFF"/>
        </w:rPr>
        <w:t>Rule 1.5.7 Indemnification</w:t>
      </w:r>
      <w:r w:rsidRPr="00AC2941">
        <w:rPr>
          <w:rFonts w:ascii="Arial" w:eastAsia="Times New Roman" w:hAnsi="Arial" w:cs="Arial"/>
          <w:color w:val="000000"/>
          <w:sz w:val="20"/>
          <w:szCs w:val="20"/>
          <w:shd w:val="clear" w:color="auto" w:fill="FFFFFF"/>
        </w:rPr>
        <w:t> </w:t>
      </w:r>
      <w:r w:rsidRPr="00AC2941">
        <w:rPr>
          <w:rFonts w:ascii="Arial" w:eastAsia="Times New Roman" w:hAnsi="Arial" w:cs="Arial"/>
          <w:b/>
          <w:bCs/>
          <w:color w:val="000000"/>
          <w:sz w:val="20"/>
          <w:szCs w:val="20"/>
          <w:shd w:val="clear" w:color="auto" w:fill="FFFFFF"/>
        </w:rPr>
        <w:t>-</w:t>
      </w:r>
      <w:r w:rsidRPr="00AC2941">
        <w:rPr>
          <w:rFonts w:ascii="Arial" w:eastAsia="Times New Roman" w:hAnsi="Arial" w:cs="Arial"/>
          <w:color w:val="000000"/>
          <w:sz w:val="20"/>
          <w:szCs w:val="20"/>
          <w:shd w:val="clear" w:color="auto" w:fill="FFFFFF"/>
        </w:rPr>
        <w:t> </w:t>
      </w:r>
      <w:r w:rsidR="00AC2941" w:rsidRPr="00AF4073">
        <w:rPr>
          <w:rFonts w:ascii="Arial" w:eastAsia="Times New Roman" w:hAnsi="Arial" w:cs="Arial"/>
          <w:color w:val="000000"/>
          <w:sz w:val="20"/>
          <w:szCs w:val="20"/>
          <w:shd w:val="clear" w:color="auto" w:fill="FFFFFF"/>
        </w:rPr>
        <w:t xml:space="preserve">The purpose of the amendment to this rule is to </w:t>
      </w:r>
      <w:r w:rsidR="00AC2941">
        <w:rPr>
          <w:rFonts w:ascii="Arial" w:eastAsia="Times New Roman" w:hAnsi="Arial" w:cs="Arial"/>
          <w:color w:val="000000"/>
          <w:sz w:val="20"/>
          <w:szCs w:val="20"/>
          <w:shd w:val="clear" w:color="auto" w:fill="FFFFFF"/>
        </w:rPr>
        <w:t>update the language to be in line with the Revised Unclaimed Property Act</w:t>
      </w:r>
      <w:r w:rsidR="00AC2941" w:rsidRPr="00AF4073">
        <w:rPr>
          <w:rFonts w:ascii="Arial" w:eastAsia="Times New Roman" w:hAnsi="Arial" w:cs="Arial"/>
          <w:color w:val="000000"/>
          <w:sz w:val="20"/>
          <w:szCs w:val="20"/>
          <w:shd w:val="clear" w:color="auto" w:fill="FFFFFF"/>
        </w:rPr>
        <w:t>.</w:t>
      </w:r>
    </w:p>
    <w:p w14:paraId="7E87BD2A" w14:textId="77777777" w:rsidR="007C7663" w:rsidRPr="00AC2941" w:rsidRDefault="002D546D" w:rsidP="00A65F2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C2941">
        <w:rPr>
          <w:rFonts w:ascii="Arial" w:eastAsia="Times New Roman" w:hAnsi="Arial" w:cs="Arial"/>
          <w:b/>
          <w:bCs/>
          <w:color w:val="000000"/>
          <w:sz w:val="20"/>
          <w:szCs w:val="20"/>
          <w:shd w:val="clear" w:color="auto" w:fill="FFFFFF"/>
        </w:rPr>
        <w:t>Rule 1.5.11</w:t>
      </w:r>
      <w:r w:rsidR="007C7663" w:rsidRPr="00AC2941">
        <w:rPr>
          <w:rFonts w:ascii="Arial" w:eastAsia="Times New Roman" w:hAnsi="Arial" w:cs="Arial"/>
          <w:b/>
          <w:bCs/>
          <w:color w:val="000000"/>
          <w:sz w:val="20"/>
          <w:szCs w:val="20"/>
          <w:shd w:val="clear" w:color="auto" w:fill="FFFFFF"/>
        </w:rPr>
        <w:t> </w:t>
      </w:r>
      <w:r w:rsidRPr="00AC2941">
        <w:rPr>
          <w:rFonts w:ascii="Arial" w:eastAsia="Times New Roman" w:hAnsi="Arial" w:cs="Arial"/>
          <w:b/>
          <w:bCs/>
          <w:color w:val="000000"/>
          <w:sz w:val="20"/>
          <w:szCs w:val="20"/>
          <w:shd w:val="clear" w:color="auto" w:fill="FFFFFF"/>
        </w:rPr>
        <w:t>Located Property</w:t>
      </w:r>
      <w:r w:rsidR="007C7663" w:rsidRPr="00AC2941">
        <w:rPr>
          <w:rFonts w:ascii="Arial" w:eastAsia="Times New Roman" w:hAnsi="Arial" w:cs="Arial"/>
          <w:color w:val="000000"/>
          <w:sz w:val="20"/>
          <w:szCs w:val="20"/>
          <w:shd w:val="clear" w:color="auto" w:fill="FFFFFF"/>
        </w:rPr>
        <w:t> </w:t>
      </w:r>
      <w:r w:rsidR="007C7663" w:rsidRPr="00AC2941">
        <w:rPr>
          <w:rFonts w:ascii="Arial" w:eastAsia="Times New Roman" w:hAnsi="Arial" w:cs="Arial"/>
          <w:b/>
          <w:bCs/>
          <w:color w:val="000000"/>
          <w:sz w:val="20"/>
          <w:szCs w:val="20"/>
          <w:shd w:val="clear" w:color="auto" w:fill="FFFFFF"/>
        </w:rPr>
        <w:t>-</w:t>
      </w:r>
      <w:r w:rsidR="007C7663" w:rsidRPr="00AC2941">
        <w:rPr>
          <w:rFonts w:ascii="Arial" w:eastAsia="Times New Roman" w:hAnsi="Arial" w:cs="Arial"/>
          <w:color w:val="000000"/>
          <w:sz w:val="20"/>
          <w:szCs w:val="20"/>
          <w:shd w:val="clear" w:color="auto" w:fill="FFFFFF"/>
        </w:rPr>
        <w:t xml:space="preserve"> The purpose of the amendment to this rule is to </w:t>
      </w:r>
      <w:r w:rsidRPr="00AC2941">
        <w:rPr>
          <w:rFonts w:ascii="Arial" w:eastAsia="Times New Roman" w:hAnsi="Arial" w:cs="Arial"/>
          <w:color w:val="000000"/>
          <w:sz w:val="20"/>
          <w:szCs w:val="20"/>
          <w:shd w:val="clear" w:color="auto" w:fill="FFFFFF"/>
        </w:rPr>
        <w:t>add a maximum compensation of 10% for locators of property.  This amount is not applicable to overbids as The Revised Uniform Unclaimed Property Act specifies compensation for this type of property.</w:t>
      </w:r>
    </w:p>
    <w:p w14:paraId="3870E70C" w14:textId="77777777" w:rsidR="007C7663" w:rsidRPr="00AF4073" w:rsidRDefault="002D546D" w:rsidP="007C766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1.5.13</w:t>
      </w:r>
      <w:r w:rsidR="007C7663" w:rsidRPr="00AF4073">
        <w:rPr>
          <w:rFonts w:ascii="Arial" w:eastAsia="Times New Roman" w:hAnsi="Arial" w:cs="Arial"/>
          <w:b/>
          <w:bCs/>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Electronic Reporting</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Pr="00AF4073">
        <w:rPr>
          <w:rFonts w:ascii="Arial" w:eastAsia="Times New Roman" w:hAnsi="Arial" w:cs="Arial"/>
          <w:color w:val="000000"/>
          <w:sz w:val="20"/>
          <w:szCs w:val="20"/>
          <w:shd w:val="clear" w:color="auto" w:fill="FFFFFF"/>
        </w:rPr>
        <w:t>The purpose of the amendment to this rule is to update the title and section of the new statute</w:t>
      </w:r>
      <w:r w:rsidR="002E6343" w:rsidRPr="00AF4073">
        <w:rPr>
          <w:rFonts w:ascii="Arial" w:eastAsia="Times New Roman" w:hAnsi="Arial" w:cs="Arial"/>
          <w:color w:val="000000"/>
          <w:sz w:val="20"/>
          <w:szCs w:val="20"/>
          <w:shd w:val="clear" w:color="auto" w:fill="FFFFFF"/>
        </w:rPr>
        <w:t xml:space="preserve"> </w:t>
      </w:r>
      <w:r w:rsidR="00C92B00" w:rsidRPr="00AF4073">
        <w:rPr>
          <w:rFonts w:ascii="Arial" w:eastAsia="Times New Roman" w:hAnsi="Arial" w:cs="Arial"/>
          <w:color w:val="000000"/>
          <w:sz w:val="20"/>
          <w:szCs w:val="20"/>
          <w:shd w:val="clear" w:color="auto" w:fill="FFFFFF"/>
        </w:rPr>
        <w:t>(38-13-401 C.R.S.)</w:t>
      </w:r>
      <w:r w:rsidRPr="00AF4073">
        <w:rPr>
          <w:rFonts w:ascii="Arial" w:eastAsia="Times New Roman" w:hAnsi="Arial" w:cs="Arial"/>
          <w:color w:val="000000"/>
          <w:sz w:val="20"/>
          <w:szCs w:val="20"/>
          <w:shd w:val="clear" w:color="auto" w:fill="FFFFFF"/>
        </w:rPr>
        <w:t>.  This rule updates the procedures for electronically reporting holder reports via software or the state’s website in the NAUPA Standard Electronic File Format.</w:t>
      </w:r>
    </w:p>
    <w:p w14:paraId="5E5C9BB0" w14:textId="77777777" w:rsidR="00864D95" w:rsidRPr="00AF4073" w:rsidRDefault="002D546D" w:rsidP="0024387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1.5.14</w:t>
      </w:r>
      <w:r w:rsidR="00864D95" w:rsidRPr="00AF4073">
        <w:rPr>
          <w:rFonts w:ascii="Arial" w:eastAsia="Times New Roman" w:hAnsi="Arial" w:cs="Arial"/>
          <w:b/>
          <w:bCs/>
          <w:color w:val="000000"/>
          <w:sz w:val="20"/>
          <w:szCs w:val="20"/>
          <w:shd w:val="clear" w:color="auto" w:fill="FFFFFF"/>
        </w:rPr>
        <w:t xml:space="preserve"> Electronic Signatures</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Pr="00AF4073">
        <w:rPr>
          <w:rFonts w:ascii="Arial" w:eastAsia="Times New Roman" w:hAnsi="Arial" w:cs="Arial"/>
          <w:color w:val="000000"/>
          <w:sz w:val="20"/>
          <w:szCs w:val="20"/>
          <w:shd w:val="clear" w:color="auto" w:fill="FFFFFF"/>
        </w:rPr>
        <w:t>The purpose of the amendment to this rule is to remove the electronic signatures language</w:t>
      </w:r>
      <w:r w:rsidR="00864D95" w:rsidRPr="00AF4073">
        <w:rPr>
          <w:rFonts w:ascii="Arial" w:eastAsia="Times New Roman" w:hAnsi="Arial" w:cs="Arial"/>
          <w:color w:val="000000"/>
          <w:sz w:val="20"/>
          <w:szCs w:val="20"/>
          <w:shd w:val="clear" w:color="auto" w:fill="FFFFFF"/>
        </w:rPr>
        <w:t xml:space="preserve"> for holders </w:t>
      </w:r>
      <w:r w:rsidR="00DA591A" w:rsidRPr="00AF4073">
        <w:rPr>
          <w:rFonts w:ascii="Arial" w:eastAsia="Times New Roman" w:hAnsi="Arial" w:cs="Arial"/>
          <w:color w:val="000000"/>
          <w:sz w:val="20"/>
          <w:szCs w:val="20"/>
          <w:shd w:val="clear" w:color="auto" w:fill="FFFFFF"/>
        </w:rPr>
        <w:t>as their</w:t>
      </w:r>
      <w:r w:rsidR="00864D95" w:rsidRPr="00AF4073">
        <w:rPr>
          <w:rFonts w:ascii="Arial" w:eastAsia="Times New Roman" w:hAnsi="Arial" w:cs="Arial"/>
          <w:color w:val="000000"/>
          <w:sz w:val="20"/>
          <w:szCs w:val="20"/>
          <w:shd w:val="clear" w:color="auto" w:fill="FFFFFF"/>
        </w:rPr>
        <w:t xml:space="preserve"> </w:t>
      </w:r>
      <w:r w:rsidR="00CA58D0" w:rsidRPr="00AF4073">
        <w:rPr>
          <w:rFonts w:ascii="Arial" w:eastAsia="Times New Roman" w:hAnsi="Arial" w:cs="Arial"/>
          <w:color w:val="000000"/>
          <w:sz w:val="20"/>
          <w:szCs w:val="20"/>
          <w:shd w:val="clear" w:color="auto" w:fill="FFFFFF"/>
        </w:rPr>
        <w:t xml:space="preserve">reports </w:t>
      </w:r>
      <w:r w:rsidR="00864D95" w:rsidRPr="00AF4073">
        <w:rPr>
          <w:rFonts w:ascii="Arial" w:eastAsia="Times New Roman" w:hAnsi="Arial" w:cs="Arial"/>
          <w:color w:val="000000"/>
          <w:sz w:val="20"/>
          <w:szCs w:val="20"/>
          <w:shd w:val="clear" w:color="auto" w:fill="FFFFFF"/>
        </w:rPr>
        <w:t>no long</w:t>
      </w:r>
      <w:r w:rsidR="00CA58D0" w:rsidRPr="00AF4073">
        <w:rPr>
          <w:rFonts w:ascii="Arial" w:eastAsia="Times New Roman" w:hAnsi="Arial" w:cs="Arial"/>
          <w:color w:val="000000"/>
          <w:sz w:val="20"/>
          <w:szCs w:val="20"/>
          <w:shd w:val="clear" w:color="auto" w:fill="FFFFFF"/>
        </w:rPr>
        <w:t xml:space="preserve">er require </w:t>
      </w:r>
      <w:r w:rsidR="00864D95" w:rsidRPr="00AF4073">
        <w:rPr>
          <w:rFonts w:ascii="Arial" w:eastAsia="Times New Roman" w:hAnsi="Arial" w:cs="Arial"/>
          <w:color w:val="000000"/>
          <w:sz w:val="20"/>
          <w:szCs w:val="20"/>
          <w:shd w:val="clear" w:color="auto" w:fill="FFFFFF"/>
        </w:rPr>
        <w:t>signatures. Electronic signatures are still applicable</w:t>
      </w:r>
      <w:r w:rsidR="00CA58D0" w:rsidRPr="00AF4073">
        <w:rPr>
          <w:rFonts w:ascii="Arial" w:eastAsia="Times New Roman" w:hAnsi="Arial" w:cs="Arial"/>
          <w:color w:val="000000"/>
          <w:sz w:val="20"/>
          <w:szCs w:val="20"/>
          <w:shd w:val="clear" w:color="auto" w:fill="FFFFFF"/>
        </w:rPr>
        <w:t xml:space="preserve"> for claims that do not require</w:t>
      </w:r>
      <w:r w:rsidR="00864D95" w:rsidRPr="00AF4073">
        <w:rPr>
          <w:rFonts w:ascii="Arial" w:eastAsia="Times New Roman" w:hAnsi="Arial" w:cs="Arial"/>
          <w:color w:val="000000"/>
          <w:sz w:val="20"/>
          <w:szCs w:val="20"/>
          <w:shd w:val="clear" w:color="auto" w:fill="FFFFFF"/>
        </w:rPr>
        <w:t xml:space="preserve"> </w:t>
      </w:r>
      <w:r w:rsidR="00CA58D0" w:rsidRPr="00AF4073">
        <w:rPr>
          <w:rFonts w:ascii="Arial" w:eastAsia="Times New Roman" w:hAnsi="Arial" w:cs="Arial"/>
          <w:color w:val="000000"/>
          <w:sz w:val="20"/>
          <w:szCs w:val="20"/>
          <w:shd w:val="clear" w:color="auto" w:fill="FFFFFF"/>
        </w:rPr>
        <w:t xml:space="preserve">a </w:t>
      </w:r>
      <w:r w:rsidR="00864D95" w:rsidRPr="00AF4073">
        <w:rPr>
          <w:rFonts w:ascii="Arial" w:eastAsia="Times New Roman" w:hAnsi="Arial" w:cs="Arial"/>
          <w:color w:val="000000"/>
          <w:sz w:val="20"/>
          <w:szCs w:val="20"/>
          <w:shd w:val="clear" w:color="auto" w:fill="FFFFFF"/>
        </w:rPr>
        <w:t>notary.</w:t>
      </w:r>
      <w:r w:rsidR="00CA58D0" w:rsidRPr="00AF4073">
        <w:rPr>
          <w:rFonts w:ascii="Arial" w:eastAsia="Times New Roman" w:hAnsi="Arial" w:cs="Arial"/>
          <w:color w:val="000000"/>
          <w:sz w:val="20"/>
          <w:szCs w:val="20"/>
          <w:shd w:val="clear" w:color="auto" w:fill="FFFFFF"/>
        </w:rPr>
        <w:t xml:space="preserve">  The new statute section for the Revised Uniform Unclaimed Property Act has been updated.</w:t>
      </w:r>
    </w:p>
    <w:p w14:paraId="21CD9119" w14:textId="77777777" w:rsidR="007C7663" w:rsidRPr="00AF4073" w:rsidRDefault="00CA58D0" w:rsidP="0024387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1.5.15</w:t>
      </w:r>
      <w:r w:rsidR="007C7663" w:rsidRPr="00AF4073">
        <w:rPr>
          <w:rFonts w:ascii="Arial" w:eastAsia="Times New Roman" w:hAnsi="Arial" w:cs="Arial"/>
          <w:b/>
          <w:bCs/>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Power of Attorney</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xml:space="preserve"> The purpose of the amendment to this rule is to </w:t>
      </w:r>
      <w:r w:rsidRPr="00AF4073">
        <w:rPr>
          <w:rFonts w:ascii="Arial" w:eastAsia="Times New Roman" w:hAnsi="Arial" w:cs="Arial"/>
          <w:color w:val="000000"/>
          <w:sz w:val="20"/>
          <w:szCs w:val="20"/>
          <w:shd w:val="clear" w:color="auto" w:fill="FFFFFF"/>
        </w:rPr>
        <w:t>update the new statut</w:t>
      </w:r>
      <w:r w:rsidR="00C92B00" w:rsidRPr="00AF4073">
        <w:rPr>
          <w:rFonts w:ascii="Arial" w:eastAsia="Times New Roman" w:hAnsi="Arial" w:cs="Arial"/>
          <w:color w:val="000000"/>
          <w:sz w:val="20"/>
          <w:szCs w:val="20"/>
          <w:shd w:val="clear" w:color="auto" w:fill="FFFFFF"/>
        </w:rPr>
        <w:t>e (38-13-903 C.R.S) within</w:t>
      </w:r>
      <w:r w:rsidRPr="00AF4073">
        <w:rPr>
          <w:rFonts w:ascii="Arial" w:eastAsia="Times New Roman" w:hAnsi="Arial" w:cs="Arial"/>
          <w:color w:val="000000"/>
          <w:sz w:val="20"/>
          <w:szCs w:val="20"/>
          <w:shd w:val="clear" w:color="auto" w:fill="FFFFFF"/>
        </w:rPr>
        <w:t xml:space="preserve"> the Revised Uniform Unclaimed Property Act</w:t>
      </w:r>
      <w:r w:rsidR="007C7663" w:rsidRPr="00AF4073">
        <w:rPr>
          <w:rFonts w:ascii="Arial" w:eastAsia="Times New Roman" w:hAnsi="Arial" w:cs="Arial"/>
          <w:color w:val="000000"/>
          <w:sz w:val="20"/>
          <w:szCs w:val="20"/>
          <w:shd w:val="clear" w:color="auto" w:fill="FFFFFF"/>
        </w:rPr>
        <w:t>’s section.</w:t>
      </w:r>
    </w:p>
    <w:p w14:paraId="66441D9C" w14:textId="77777777" w:rsidR="007C7663" w:rsidRPr="00AF4073" w:rsidRDefault="00CA58D0" w:rsidP="007C766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1.5.16</w:t>
      </w:r>
      <w:r w:rsidR="007C7663" w:rsidRPr="00AF4073">
        <w:rPr>
          <w:rFonts w:ascii="Arial" w:eastAsia="Times New Roman" w:hAnsi="Arial" w:cs="Arial"/>
          <w:b/>
          <w:bCs/>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Aggregate Reporting</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Pr="00AF4073">
        <w:rPr>
          <w:rFonts w:ascii="Arial" w:eastAsia="Times New Roman" w:hAnsi="Arial" w:cs="Arial"/>
          <w:color w:val="000000"/>
          <w:sz w:val="20"/>
          <w:szCs w:val="20"/>
          <w:shd w:val="clear" w:color="auto" w:fill="FFFFFF"/>
        </w:rPr>
        <w:t>The purpose of the amendment to this rule is to remove the deduction language.  The Revised Uniform Unclaimed Property Act removed the deduction for holders reporting unclaimed property to the state.  This rule aligns with the new statute’s language.</w:t>
      </w:r>
    </w:p>
    <w:p w14:paraId="5E30C5FB" w14:textId="77777777" w:rsidR="007C7663" w:rsidRPr="00AF4073" w:rsidRDefault="00CA58D0" w:rsidP="007C766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lastRenderedPageBreak/>
        <w:t>Rule 1.5.17</w:t>
      </w:r>
      <w:r w:rsidR="007C7663" w:rsidRPr="00AF4073">
        <w:rPr>
          <w:rFonts w:ascii="Arial" w:eastAsia="Times New Roman" w:hAnsi="Arial" w:cs="Arial"/>
          <w:b/>
          <w:bCs/>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Continuity of Records</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Pr="00AF4073">
        <w:rPr>
          <w:rFonts w:ascii="Arial" w:eastAsia="Times New Roman" w:hAnsi="Arial" w:cs="Arial"/>
          <w:color w:val="000000"/>
          <w:sz w:val="20"/>
          <w:szCs w:val="20"/>
          <w:shd w:val="clear" w:color="auto" w:fill="FFFFFF"/>
        </w:rPr>
        <w:t>The purpose of the amendment to</w:t>
      </w:r>
      <w:r w:rsidR="00BB3D52">
        <w:rPr>
          <w:rFonts w:ascii="Arial" w:eastAsia="Times New Roman" w:hAnsi="Arial" w:cs="Arial"/>
          <w:color w:val="000000"/>
          <w:sz w:val="20"/>
          <w:szCs w:val="20"/>
          <w:shd w:val="clear" w:color="auto" w:fill="FFFFFF"/>
        </w:rPr>
        <w:t xml:space="preserve"> this rule is to update the reference to the new </w:t>
      </w:r>
      <w:r w:rsidRPr="00AF4073">
        <w:rPr>
          <w:rFonts w:ascii="Arial" w:eastAsia="Times New Roman" w:hAnsi="Arial" w:cs="Arial"/>
          <w:color w:val="000000"/>
          <w:sz w:val="20"/>
          <w:szCs w:val="20"/>
          <w:shd w:val="clear" w:color="auto" w:fill="FFFFFF"/>
        </w:rPr>
        <w:t>statut</w:t>
      </w:r>
      <w:r w:rsidR="00C92B00" w:rsidRPr="00AF4073">
        <w:rPr>
          <w:rFonts w:ascii="Arial" w:eastAsia="Times New Roman" w:hAnsi="Arial" w:cs="Arial"/>
          <w:color w:val="000000"/>
          <w:sz w:val="20"/>
          <w:szCs w:val="20"/>
          <w:shd w:val="clear" w:color="auto" w:fill="FFFFFF"/>
        </w:rPr>
        <w:t>e (38-13-404 C.R.S) within</w:t>
      </w:r>
      <w:r w:rsidRPr="00AF4073">
        <w:rPr>
          <w:rFonts w:ascii="Arial" w:eastAsia="Times New Roman" w:hAnsi="Arial" w:cs="Arial"/>
          <w:color w:val="000000"/>
          <w:sz w:val="20"/>
          <w:szCs w:val="20"/>
          <w:shd w:val="clear" w:color="auto" w:fill="FFFFFF"/>
        </w:rPr>
        <w:t xml:space="preserve"> the Revised Uniform Unclaimed Property Act’s section.</w:t>
      </w:r>
    </w:p>
    <w:p w14:paraId="102825FF" w14:textId="77777777" w:rsidR="007C7663" w:rsidRPr="00AF4073" w:rsidRDefault="00CA58D0" w:rsidP="00DA591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1.5.18</w:t>
      </w:r>
      <w:r w:rsidR="007C7663" w:rsidRPr="00AF4073">
        <w:rPr>
          <w:rFonts w:ascii="Arial" w:eastAsia="Times New Roman" w:hAnsi="Arial" w:cs="Arial"/>
          <w:b/>
          <w:bCs/>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Remittance and Custody of Securities</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00DA591A" w:rsidRPr="00AF4073">
        <w:rPr>
          <w:rFonts w:ascii="Arial" w:eastAsia="Times New Roman" w:hAnsi="Arial" w:cs="Arial"/>
          <w:color w:val="000000"/>
          <w:sz w:val="20"/>
          <w:szCs w:val="20"/>
          <w:shd w:val="clear" w:color="auto" w:fill="FFFFFF"/>
        </w:rPr>
        <w:t xml:space="preserve">The purpose of the amendment to this rule is to define the Administrator’s ability to decline specific securities as allowed by the Revised Uniform Unclaimed Property Act.  Securities that may be under global lock, restricted, worthless or non-transferable </w:t>
      </w:r>
      <w:r w:rsidR="00BB3D52">
        <w:rPr>
          <w:rFonts w:ascii="Arial" w:eastAsia="Times New Roman" w:hAnsi="Arial" w:cs="Arial"/>
          <w:color w:val="000000"/>
          <w:sz w:val="20"/>
          <w:szCs w:val="20"/>
          <w:shd w:val="clear" w:color="auto" w:fill="FFFFFF"/>
        </w:rPr>
        <w:t>are covered in the rule. The</w:t>
      </w:r>
      <w:r w:rsidR="00DA591A" w:rsidRPr="00AF4073">
        <w:rPr>
          <w:rFonts w:ascii="Arial" w:eastAsia="Times New Roman" w:hAnsi="Arial" w:cs="Arial"/>
          <w:color w:val="000000"/>
          <w:sz w:val="20"/>
          <w:szCs w:val="20"/>
          <w:shd w:val="clear" w:color="auto" w:fill="FFFFFF"/>
        </w:rPr>
        <w:t xml:space="preserve"> statute section for the Revised Uniform Unclaimed Property Act has been updated.</w:t>
      </w:r>
    </w:p>
    <w:p w14:paraId="6F466C1E" w14:textId="77777777" w:rsidR="007C7663" w:rsidRPr="00AF4073" w:rsidRDefault="00584348" w:rsidP="0058434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1.5.19 Nature of Unclaimed Property</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Pr="00AF4073">
        <w:rPr>
          <w:rFonts w:ascii="Arial" w:eastAsia="Times New Roman" w:hAnsi="Arial" w:cs="Arial"/>
          <w:color w:val="000000"/>
          <w:sz w:val="20"/>
          <w:szCs w:val="20"/>
          <w:shd w:val="clear" w:color="auto" w:fill="FFFFFF"/>
        </w:rPr>
        <w:t>The purpose of the amendment to this rule is to expand the required reporting fields a holder must report.  This includes the apparent owner’s name, address and social security number or tax identifi</w:t>
      </w:r>
      <w:r w:rsidR="00BB3D52">
        <w:rPr>
          <w:rFonts w:ascii="Arial" w:eastAsia="Times New Roman" w:hAnsi="Arial" w:cs="Arial"/>
          <w:color w:val="000000"/>
          <w:sz w:val="20"/>
          <w:szCs w:val="20"/>
          <w:shd w:val="clear" w:color="auto" w:fill="FFFFFF"/>
        </w:rPr>
        <w:t xml:space="preserve">cation for $25 or more. </w:t>
      </w:r>
      <w:proofErr w:type="gramStart"/>
      <w:r w:rsidR="00BB3D52">
        <w:rPr>
          <w:rFonts w:ascii="Arial" w:eastAsia="Times New Roman" w:hAnsi="Arial" w:cs="Arial"/>
          <w:color w:val="000000"/>
          <w:sz w:val="20"/>
          <w:szCs w:val="20"/>
          <w:shd w:val="clear" w:color="auto" w:fill="FFFFFF"/>
        </w:rPr>
        <w:t xml:space="preserve">The  </w:t>
      </w:r>
      <w:r w:rsidRPr="00AF4073">
        <w:rPr>
          <w:rFonts w:ascii="Arial" w:eastAsia="Times New Roman" w:hAnsi="Arial" w:cs="Arial"/>
          <w:color w:val="000000"/>
          <w:sz w:val="20"/>
          <w:szCs w:val="20"/>
          <w:shd w:val="clear" w:color="auto" w:fill="FFFFFF"/>
        </w:rPr>
        <w:t>statute</w:t>
      </w:r>
      <w:proofErr w:type="gramEnd"/>
      <w:r w:rsidRPr="00AF4073">
        <w:rPr>
          <w:rFonts w:ascii="Arial" w:eastAsia="Times New Roman" w:hAnsi="Arial" w:cs="Arial"/>
          <w:color w:val="000000"/>
          <w:sz w:val="20"/>
          <w:szCs w:val="20"/>
          <w:shd w:val="clear" w:color="auto" w:fill="FFFFFF"/>
        </w:rPr>
        <w:t xml:space="preserve"> section </w:t>
      </w:r>
      <w:r w:rsidR="002E6343" w:rsidRPr="00AF4073">
        <w:rPr>
          <w:rFonts w:ascii="Arial" w:eastAsia="Times New Roman" w:hAnsi="Arial" w:cs="Arial"/>
          <w:color w:val="000000"/>
          <w:sz w:val="20"/>
          <w:szCs w:val="20"/>
          <w:shd w:val="clear" w:color="auto" w:fill="FFFFFF"/>
        </w:rPr>
        <w:t xml:space="preserve">(38-13-402 C.R.S) </w:t>
      </w:r>
      <w:r w:rsidRPr="00AF4073">
        <w:rPr>
          <w:rFonts w:ascii="Arial" w:eastAsia="Times New Roman" w:hAnsi="Arial" w:cs="Arial"/>
          <w:color w:val="000000"/>
          <w:sz w:val="20"/>
          <w:szCs w:val="20"/>
          <w:shd w:val="clear" w:color="auto" w:fill="FFFFFF"/>
        </w:rPr>
        <w:t>for the Revised Uniform Unclaimed Property Act has been updated.</w:t>
      </w:r>
    </w:p>
    <w:p w14:paraId="7BAEBBD9" w14:textId="77777777" w:rsidR="007C7663" w:rsidRPr="00AF4073" w:rsidRDefault="007C7663" w:rsidP="007C766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w:t>
      </w:r>
      <w:r w:rsidR="00FD16F7" w:rsidRPr="00AF4073">
        <w:rPr>
          <w:rFonts w:ascii="Arial" w:eastAsia="Times New Roman" w:hAnsi="Arial" w:cs="Arial"/>
          <w:b/>
          <w:bCs/>
          <w:color w:val="000000"/>
          <w:sz w:val="20"/>
          <w:szCs w:val="20"/>
          <w:shd w:val="clear" w:color="auto" w:fill="FFFFFF"/>
        </w:rPr>
        <w:t>6.1 Reporting Deadlines and Extensions</w:t>
      </w:r>
      <w:r w:rsidRPr="00AF4073">
        <w:rPr>
          <w:rFonts w:ascii="Arial" w:eastAsia="Times New Roman" w:hAnsi="Arial" w:cs="Arial"/>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w:t>
      </w:r>
      <w:r w:rsidRPr="00AF4073">
        <w:rPr>
          <w:rFonts w:ascii="Arial" w:eastAsia="Times New Roman" w:hAnsi="Arial" w:cs="Arial"/>
          <w:color w:val="000000"/>
          <w:sz w:val="20"/>
          <w:szCs w:val="20"/>
          <w:shd w:val="clear" w:color="auto" w:fill="FFFFFF"/>
        </w:rPr>
        <w:t xml:space="preserve"> The purpose of </w:t>
      </w:r>
      <w:r w:rsidR="00FD16F7" w:rsidRPr="00AF4073">
        <w:rPr>
          <w:rFonts w:ascii="Arial" w:eastAsia="Times New Roman" w:hAnsi="Arial" w:cs="Arial"/>
          <w:color w:val="000000"/>
          <w:sz w:val="20"/>
          <w:szCs w:val="20"/>
          <w:shd w:val="clear" w:color="auto" w:fill="FFFFFF"/>
        </w:rPr>
        <w:t>the new rule is to comply with the new Revised Uniform Unclaimed Property statute for holder reporting dates.  All insurance companies must now report on May 1</w:t>
      </w:r>
      <w:r w:rsidR="00FD16F7" w:rsidRPr="00AF4073">
        <w:rPr>
          <w:rFonts w:ascii="Arial" w:eastAsia="Times New Roman" w:hAnsi="Arial" w:cs="Arial"/>
          <w:color w:val="000000"/>
          <w:sz w:val="20"/>
          <w:szCs w:val="20"/>
          <w:shd w:val="clear" w:color="auto" w:fill="FFFFFF"/>
          <w:vertAlign w:val="superscript"/>
        </w:rPr>
        <w:t>st</w:t>
      </w:r>
      <w:r w:rsidR="00FD16F7" w:rsidRPr="00AF4073">
        <w:rPr>
          <w:rFonts w:ascii="Arial" w:eastAsia="Times New Roman" w:hAnsi="Arial" w:cs="Arial"/>
          <w:color w:val="000000"/>
          <w:sz w:val="20"/>
          <w:szCs w:val="20"/>
          <w:shd w:val="clear" w:color="auto" w:fill="FFFFFF"/>
        </w:rPr>
        <w:t xml:space="preserve"> of each year per </w:t>
      </w:r>
      <w:r w:rsidR="00FD16F7" w:rsidRPr="00AF4073">
        <w:rPr>
          <w:rFonts w:ascii="Arial" w:hAnsi="Arial" w:cs="Arial"/>
          <w:sz w:val="20"/>
          <w:szCs w:val="20"/>
        </w:rPr>
        <w:t>38-13-403</w:t>
      </w:r>
      <w:r w:rsidR="00CE2694" w:rsidRPr="00AF4073">
        <w:rPr>
          <w:rFonts w:ascii="Arial" w:hAnsi="Arial" w:cs="Arial"/>
          <w:sz w:val="20"/>
          <w:szCs w:val="20"/>
        </w:rPr>
        <w:t xml:space="preserve"> C.R.S</w:t>
      </w:r>
      <w:r w:rsidR="00FD16F7" w:rsidRPr="00AF4073">
        <w:rPr>
          <w:rFonts w:ascii="Arial" w:eastAsia="Times New Roman" w:hAnsi="Arial" w:cs="Arial"/>
          <w:color w:val="000000"/>
          <w:sz w:val="20"/>
          <w:szCs w:val="20"/>
          <w:shd w:val="clear" w:color="auto" w:fill="FFFFFF"/>
        </w:rPr>
        <w:t xml:space="preserve">.  The rule also defines the Administrator’s procedures for applying for a </w:t>
      </w:r>
      <w:r w:rsidR="002E6343" w:rsidRPr="00AF4073">
        <w:rPr>
          <w:rFonts w:ascii="Arial" w:eastAsia="Times New Roman" w:hAnsi="Arial" w:cs="Arial"/>
          <w:color w:val="000000"/>
          <w:sz w:val="20"/>
          <w:szCs w:val="20"/>
          <w:shd w:val="clear" w:color="auto" w:fill="FFFFFF"/>
        </w:rPr>
        <w:t>30-day</w:t>
      </w:r>
      <w:r w:rsidR="00FD16F7" w:rsidRPr="00AF4073">
        <w:rPr>
          <w:rFonts w:ascii="Arial" w:eastAsia="Times New Roman" w:hAnsi="Arial" w:cs="Arial"/>
          <w:color w:val="000000"/>
          <w:sz w:val="20"/>
          <w:szCs w:val="20"/>
          <w:shd w:val="clear" w:color="auto" w:fill="FFFFFF"/>
        </w:rPr>
        <w:t xml:space="preserve"> reporting extension as identified in </w:t>
      </w:r>
      <w:r w:rsidR="00CE2694" w:rsidRPr="00AF4073">
        <w:rPr>
          <w:rFonts w:ascii="Arial" w:eastAsia="Times New Roman" w:hAnsi="Arial" w:cs="Arial"/>
          <w:color w:val="000000"/>
          <w:sz w:val="20"/>
          <w:szCs w:val="20"/>
          <w:shd w:val="clear" w:color="auto" w:fill="FFFFFF"/>
        </w:rPr>
        <w:t>38-13-403(3) C.R.S.</w:t>
      </w:r>
    </w:p>
    <w:p w14:paraId="796964E5" w14:textId="77777777" w:rsidR="007C7663" w:rsidRPr="00AF4073" w:rsidRDefault="00536982" w:rsidP="007C766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1.6.2 Local Government Agency Opt-Out Option</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00FD16F7" w:rsidRPr="00AF4073">
        <w:rPr>
          <w:rFonts w:ascii="Arial" w:eastAsia="Times New Roman" w:hAnsi="Arial" w:cs="Arial"/>
          <w:color w:val="000000"/>
          <w:sz w:val="20"/>
          <w:szCs w:val="20"/>
          <w:shd w:val="clear" w:color="auto" w:fill="FFFFFF"/>
        </w:rPr>
        <w:t>The purpose of the new rule is to define an opt-out procedure for local governments from reporting unclaimed property to the state.  This is in reference to the new Revised Uniform Unclaimed Property Act</w:t>
      </w:r>
      <w:r w:rsidR="00FD16F7" w:rsidRPr="00AF4073">
        <w:rPr>
          <w:rFonts w:ascii="Arial" w:eastAsia="Times New Roman" w:hAnsi="Arial" w:cs="Arial"/>
          <w:sz w:val="20"/>
          <w:szCs w:val="20"/>
          <w:shd w:val="clear" w:color="auto" w:fill="FFFFFF"/>
        </w:rPr>
        <w:t xml:space="preserve">, </w:t>
      </w:r>
      <w:r w:rsidR="00FD16F7" w:rsidRPr="00AF4073">
        <w:rPr>
          <w:rFonts w:ascii="Arial" w:hAnsi="Arial" w:cs="Arial"/>
          <w:sz w:val="20"/>
          <w:szCs w:val="20"/>
        </w:rPr>
        <w:t>C.R.S 38-13-1504.</w:t>
      </w:r>
    </w:p>
    <w:p w14:paraId="5B50A924" w14:textId="77777777" w:rsidR="007C7663" w:rsidRPr="00AF4073" w:rsidRDefault="00536982" w:rsidP="0053698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1.6.3</w:t>
      </w:r>
      <w:r w:rsidR="0073650D" w:rsidRPr="00AF4073">
        <w:rPr>
          <w:rFonts w:ascii="Arial" w:eastAsia="Times New Roman" w:hAnsi="Arial" w:cs="Arial"/>
          <w:b/>
          <w:bCs/>
          <w:color w:val="000000"/>
          <w:sz w:val="20"/>
          <w:szCs w:val="20"/>
          <w:shd w:val="clear" w:color="auto" w:fill="FFFFFF"/>
        </w:rPr>
        <w:t xml:space="preserve"> Notary of Claims</w:t>
      </w:r>
      <w:r w:rsidR="007C7663" w:rsidRPr="00AF4073">
        <w:rPr>
          <w:rFonts w:ascii="Arial" w:eastAsia="Times New Roman" w:hAnsi="Arial" w:cs="Arial"/>
          <w:color w:val="000000"/>
          <w:sz w:val="20"/>
          <w:szCs w:val="20"/>
          <w:shd w:val="clear" w:color="auto" w:fill="FFFFFF"/>
        </w:rPr>
        <w:t> </w:t>
      </w:r>
      <w:r w:rsidR="007C7663" w:rsidRPr="00AF4073">
        <w:rPr>
          <w:rFonts w:ascii="Arial" w:eastAsia="Times New Roman" w:hAnsi="Arial" w:cs="Arial"/>
          <w:b/>
          <w:bCs/>
          <w:color w:val="000000"/>
          <w:sz w:val="20"/>
          <w:szCs w:val="20"/>
          <w:shd w:val="clear" w:color="auto" w:fill="FFFFFF"/>
        </w:rPr>
        <w:t>-</w:t>
      </w:r>
      <w:r w:rsidR="007C7663" w:rsidRPr="00AF4073">
        <w:rPr>
          <w:rFonts w:ascii="Arial" w:eastAsia="Times New Roman" w:hAnsi="Arial" w:cs="Arial"/>
          <w:color w:val="000000"/>
          <w:sz w:val="20"/>
          <w:szCs w:val="20"/>
          <w:shd w:val="clear" w:color="auto" w:fill="FFFFFF"/>
        </w:rPr>
        <w:t> </w:t>
      </w:r>
      <w:r w:rsidRPr="00AF4073">
        <w:rPr>
          <w:rFonts w:ascii="Arial" w:eastAsia="Times New Roman" w:hAnsi="Arial" w:cs="Arial"/>
          <w:color w:val="000000"/>
          <w:sz w:val="20"/>
          <w:szCs w:val="20"/>
          <w:shd w:val="clear" w:color="auto" w:fill="FFFFFF"/>
        </w:rPr>
        <w:t>The purpose of the new rule is to define a notary re</w:t>
      </w:r>
      <w:r w:rsidR="00BB3D52">
        <w:rPr>
          <w:rFonts w:ascii="Arial" w:eastAsia="Times New Roman" w:hAnsi="Arial" w:cs="Arial"/>
          <w:color w:val="000000"/>
          <w:sz w:val="20"/>
          <w:szCs w:val="20"/>
          <w:shd w:val="clear" w:color="auto" w:fill="FFFFFF"/>
        </w:rPr>
        <w:t>quirement for owner claims of $10</w:t>
      </w:r>
      <w:r w:rsidRPr="00AF4073">
        <w:rPr>
          <w:rFonts w:ascii="Arial" w:eastAsia="Times New Roman" w:hAnsi="Arial" w:cs="Arial"/>
          <w:color w:val="000000"/>
          <w:sz w:val="20"/>
          <w:szCs w:val="20"/>
          <w:shd w:val="clear" w:color="auto" w:fill="FFFFFF"/>
        </w:rPr>
        <w:t>00 or greater.  This is an increase from the previous act of $100 or greater.</w:t>
      </w:r>
    </w:p>
    <w:p w14:paraId="40759EF9" w14:textId="77777777" w:rsidR="00AF4073" w:rsidRPr="00AF4073" w:rsidRDefault="00AF4073" w:rsidP="00AF4073">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1.6.4 Audit Examination Estimation</w:t>
      </w:r>
      <w:r w:rsidRPr="00AF4073">
        <w:rPr>
          <w:rFonts w:ascii="Arial" w:eastAsia="Times New Roman" w:hAnsi="Arial" w:cs="Arial"/>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w:t>
      </w:r>
      <w:r w:rsidRPr="00AF4073">
        <w:rPr>
          <w:rFonts w:ascii="Arial" w:eastAsia="Times New Roman" w:hAnsi="Arial" w:cs="Arial"/>
          <w:color w:val="000000"/>
          <w:sz w:val="20"/>
          <w:szCs w:val="20"/>
          <w:shd w:val="clear" w:color="auto" w:fill="FFFFFF"/>
        </w:rPr>
        <w:t> The purpose of the new rule is to define when an estimation can be used in a third party audit as outlined in the Revised Uniform Unclaimed Property Act.</w:t>
      </w:r>
    </w:p>
    <w:p w14:paraId="7B608893" w14:textId="77777777" w:rsidR="00FD16F7" w:rsidRPr="00AF4073" w:rsidRDefault="00AF4073" w:rsidP="0073650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1.6.5</w:t>
      </w:r>
      <w:r w:rsidR="00536982" w:rsidRPr="00AF4073">
        <w:rPr>
          <w:rFonts w:ascii="Arial" w:eastAsia="Times New Roman" w:hAnsi="Arial" w:cs="Arial"/>
          <w:b/>
          <w:bCs/>
          <w:color w:val="000000"/>
          <w:sz w:val="20"/>
          <w:szCs w:val="20"/>
          <w:shd w:val="clear" w:color="auto" w:fill="FFFFFF"/>
        </w:rPr>
        <w:t xml:space="preserve"> </w:t>
      </w:r>
      <w:r w:rsidR="0073650D" w:rsidRPr="00AF4073">
        <w:rPr>
          <w:rFonts w:ascii="Arial" w:eastAsia="Times New Roman" w:hAnsi="Arial" w:cs="Arial"/>
          <w:b/>
          <w:bCs/>
          <w:color w:val="000000"/>
          <w:sz w:val="20"/>
          <w:szCs w:val="20"/>
          <w:shd w:val="clear" w:color="auto" w:fill="FFFFFF"/>
        </w:rPr>
        <w:t xml:space="preserve">Third Party Audit Contracts </w:t>
      </w:r>
      <w:r w:rsidR="00FD16F7" w:rsidRPr="00AF4073">
        <w:rPr>
          <w:rFonts w:ascii="Arial" w:eastAsia="Times New Roman" w:hAnsi="Arial" w:cs="Arial"/>
          <w:b/>
          <w:bCs/>
          <w:color w:val="000000"/>
          <w:sz w:val="20"/>
          <w:szCs w:val="20"/>
          <w:shd w:val="clear" w:color="auto" w:fill="FFFFFF"/>
        </w:rPr>
        <w:t>-</w:t>
      </w:r>
      <w:r w:rsidR="00FD16F7" w:rsidRPr="00AF4073">
        <w:rPr>
          <w:rFonts w:ascii="Arial" w:eastAsia="Times New Roman" w:hAnsi="Arial" w:cs="Arial"/>
          <w:color w:val="000000"/>
          <w:sz w:val="20"/>
          <w:szCs w:val="20"/>
          <w:shd w:val="clear" w:color="auto" w:fill="FFFFFF"/>
        </w:rPr>
        <w:t> </w:t>
      </w:r>
      <w:r w:rsidR="0073650D" w:rsidRPr="00AF4073">
        <w:rPr>
          <w:rFonts w:ascii="Arial" w:eastAsia="Times New Roman" w:hAnsi="Arial" w:cs="Arial"/>
          <w:color w:val="000000"/>
          <w:sz w:val="20"/>
          <w:szCs w:val="20"/>
          <w:shd w:val="clear" w:color="auto" w:fill="FFFFFF"/>
        </w:rPr>
        <w:t>The purpose of the new rule is to define third party audit contracts</w:t>
      </w:r>
      <w:r w:rsidR="005219BC" w:rsidRPr="00AF4073">
        <w:rPr>
          <w:rFonts w:ascii="Arial" w:eastAsia="Times New Roman" w:hAnsi="Arial" w:cs="Arial"/>
          <w:color w:val="000000"/>
          <w:sz w:val="20"/>
          <w:szCs w:val="20"/>
          <w:shd w:val="clear" w:color="auto" w:fill="FFFFFF"/>
        </w:rPr>
        <w:t xml:space="preserve"> as outlined in the Revised Uniform Unclaimed Property Act, 38-13-1009 C.R.S</w:t>
      </w:r>
      <w:r w:rsidR="0073650D" w:rsidRPr="00AF4073">
        <w:rPr>
          <w:rFonts w:ascii="Arial" w:eastAsia="Times New Roman" w:hAnsi="Arial" w:cs="Arial"/>
          <w:color w:val="000000"/>
          <w:sz w:val="20"/>
          <w:szCs w:val="20"/>
          <w:shd w:val="clear" w:color="auto" w:fill="FFFFFF"/>
        </w:rPr>
        <w:t>.  This includes the auditor’s compensation, experience, conduct (avoiding conflict of interest) and provide the states monthly updates. This rule also confirms that the third party contracts are a public record under the Colorado Open Records Act.</w:t>
      </w:r>
    </w:p>
    <w:p w14:paraId="4164729A" w14:textId="77777777" w:rsidR="00FD16F7" w:rsidRPr="00AF4073" w:rsidRDefault="00AF4073" w:rsidP="00FD16F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1.6.6</w:t>
      </w:r>
      <w:r w:rsidR="00FD16F7" w:rsidRPr="00AF4073">
        <w:rPr>
          <w:rFonts w:ascii="Arial" w:eastAsia="Times New Roman" w:hAnsi="Arial" w:cs="Arial"/>
          <w:b/>
          <w:bCs/>
          <w:color w:val="000000"/>
          <w:sz w:val="20"/>
          <w:szCs w:val="20"/>
          <w:shd w:val="clear" w:color="auto" w:fill="FFFFFF"/>
        </w:rPr>
        <w:t> </w:t>
      </w:r>
      <w:r w:rsidR="001D55BD" w:rsidRPr="00AF4073">
        <w:rPr>
          <w:rFonts w:ascii="Arial" w:eastAsia="Times New Roman" w:hAnsi="Arial" w:cs="Arial"/>
          <w:b/>
          <w:bCs/>
          <w:color w:val="000000"/>
          <w:sz w:val="20"/>
          <w:szCs w:val="20"/>
          <w:shd w:val="clear" w:color="auto" w:fill="FFFFFF"/>
        </w:rPr>
        <w:t>Notice of Third Party Audit Examination</w:t>
      </w:r>
      <w:r w:rsidR="00FD16F7" w:rsidRPr="00AF4073">
        <w:rPr>
          <w:rFonts w:ascii="Arial" w:eastAsia="Times New Roman" w:hAnsi="Arial" w:cs="Arial"/>
          <w:color w:val="000000"/>
          <w:sz w:val="20"/>
          <w:szCs w:val="20"/>
          <w:shd w:val="clear" w:color="auto" w:fill="FFFFFF"/>
        </w:rPr>
        <w:t> </w:t>
      </w:r>
      <w:r w:rsidR="00FD16F7" w:rsidRPr="00AF4073">
        <w:rPr>
          <w:rFonts w:ascii="Arial" w:eastAsia="Times New Roman" w:hAnsi="Arial" w:cs="Arial"/>
          <w:b/>
          <w:bCs/>
          <w:color w:val="000000"/>
          <w:sz w:val="20"/>
          <w:szCs w:val="20"/>
          <w:shd w:val="clear" w:color="auto" w:fill="FFFFFF"/>
        </w:rPr>
        <w:t>-</w:t>
      </w:r>
      <w:r w:rsidR="00FD16F7" w:rsidRPr="00AF4073">
        <w:rPr>
          <w:rFonts w:ascii="Arial" w:eastAsia="Times New Roman" w:hAnsi="Arial" w:cs="Arial"/>
          <w:color w:val="000000"/>
          <w:sz w:val="20"/>
          <w:szCs w:val="20"/>
          <w:shd w:val="clear" w:color="auto" w:fill="FFFFFF"/>
        </w:rPr>
        <w:t> </w:t>
      </w:r>
      <w:r w:rsidR="00F671F0" w:rsidRPr="00AF4073">
        <w:rPr>
          <w:rFonts w:ascii="Arial" w:eastAsia="Times New Roman" w:hAnsi="Arial" w:cs="Arial"/>
          <w:color w:val="000000"/>
          <w:sz w:val="20"/>
          <w:szCs w:val="20"/>
          <w:shd w:val="clear" w:color="auto" w:fill="FFFFFF"/>
        </w:rPr>
        <w:t>The purpose of the new rule is to define the notification process of third party audit contracts as outlined in the Revised Uniform Unclaimed Property Act.  This includes what should be included in the notice letter and who should receive the letter.</w:t>
      </w:r>
    </w:p>
    <w:p w14:paraId="458D59E2" w14:textId="77777777" w:rsidR="00FD16F7" w:rsidRPr="00E90085" w:rsidRDefault="00AF4073" w:rsidP="00F671F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1.6.7</w:t>
      </w:r>
      <w:r w:rsidR="00F671F0" w:rsidRPr="00AF4073">
        <w:rPr>
          <w:rFonts w:ascii="Arial" w:eastAsia="Times New Roman" w:hAnsi="Arial" w:cs="Arial"/>
          <w:b/>
          <w:bCs/>
          <w:color w:val="000000"/>
          <w:sz w:val="20"/>
          <w:szCs w:val="20"/>
          <w:shd w:val="clear" w:color="auto" w:fill="FFFFFF"/>
        </w:rPr>
        <w:t xml:space="preserve"> Third Party Audit Examination Entrance Conference</w:t>
      </w:r>
      <w:r w:rsidR="00FD16F7" w:rsidRPr="00AF4073">
        <w:rPr>
          <w:rFonts w:ascii="Arial" w:eastAsia="Times New Roman" w:hAnsi="Arial" w:cs="Arial"/>
          <w:color w:val="000000"/>
          <w:sz w:val="20"/>
          <w:szCs w:val="20"/>
          <w:shd w:val="clear" w:color="auto" w:fill="FFFFFF"/>
        </w:rPr>
        <w:t> </w:t>
      </w:r>
      <w:r w:rsidR="00FD16F7" w:rsidRPr="00AF4073">
        <w:rPr>
          <w:rFonts w:ascii="Arial" w:eastAsia="Times New Roman" w:hAnsi="Arial" w:cs="Arial"/>
          <w:b/>
          <w:bCs/>
          <w:color w:val="000000"/>
          <w:sz w:val="20"/>
          <w:szCs w:val="20"/>
          <w:shd w:val="clear" w:color="auto" w:fill="FFFFFF"/>
        </w:rPr>
        <w:t>-</w:t>
      </w:r>
      <w:r w:rsidR="00FD16F7" w:rsidRPr="00AF4073">
        <w:rPr>
          <w:rFonts w:ascii="Arial" w:eastAsia="Times New Roman" w:hAnsi="Arial" w:cs="Arial"/>
          <w:color w:val="000000"/>
          <w:sz w:val="20"/>
          <w:szCs w:val="20"/>
          <w:shd w:val="clear" w:color="auto" w:fill="FFFFFF"/>
        </w:rPr>
        <w:t> </w:t>
      </w:r>
      <w:r w:rsidR="00F671F0" w:rsidRPr="00AF4073">
        <w:rPr>
          <w:rFonts w:ascii="Arial" w:eastAsia="Times New Roman" w:hAnsi="Arial" w:cs="Arial"/>
          <w:color w:val="000000"/>
          <w:sz w:val="20"/>
          <w:szCs w:val="20"/>
          <w:shd w:val="clear" w:color="auto" w:fill="FFFFFF"/>
        </w:rPr>
        <w:t xml:space="preserve">The purpose of the new rule is to define the entrance conference of the third party audits as outlined in the Revised Uniform </w:t>
      </w:r>
      <w:r w:rsidR="00F671F0" w:rsidRPr="00E90085">
        <w:rPr>
          <w:rFonts w:ascii="Arial" w:eastAsia="Times New Roman" w:hAnsi="Arial" w:cs="Arial"/>
          <w:color w:val="000000"/>
          <w:sz w:val="20"/>
          <w:szCs w:val="20"/>
          <w:shd w:val="clear" w:color="auto" w:fill="FFFFFF"/>
        </w:rPr>
        <w:t>Unclaimed Property Act</w:t>
      </w:r>
      <w:r w:rsidR="00481E87" w:rsidRPr="00E90085">
        <w:rPr>
          <w:rFonts w:ascii="Arial" w:eastAsia="Times New Roman" w:hAnsi="Arial" w:cs="Arial"/>
          <w:color w:val="000000"/>
          <w:sz w:val="20"/>
          <w:szCs w:val="20"/>
          <w:shd w:val="clear" w:color="auto" w:fill="FFFFFF"/>
        </w:rPr>
        <w:t>.</w:t>
      </w:r>
    </w:p>
    <w:p w14:paraId="5ABE0812" w14:textId="77777777" w:rsidR="00481E87" w:rsidRPr="00E90085" w:rsidRDefault="00AF4073" w:rsidP="00481E8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E90085">
        <w:rPr>
          <w:rFonts w:ascii="Arial" w:eastAsia="Times New Roman" w:hAnsi="Arial" w:cs="Arial"/>
          <w:b/>
          <w:bCs/>
          <w:color w:val="000000"/>
          <w:sz w:val="20"/>
          <w:szCs w:val="20"/>
          <w:shd w:val="clear" w:color="auto" w:fill="FFFFFF"/>
        </w:rPr>
        <w:t>Rule 1.6.8</w:t>
      </w:r>
      <w:r w:rsidR="00FD16F7" w:rsidRPr="00E90085">
        <w:rPr>
          <w:rFonts w:ascii="Arial" w:eastAsia="Times New Roman" w:hAnsi="Arial" w:cs="Arial"/>
          <w:b/>
          <w:bCs/>
          <w:color w:val="000000"/>
          <w:sz w:val="20"/>
          <w:szCs w:val="20"/>
          <w:shd w:val="clear" w:color="auto" w:fill="FFFFFF"/>
        </w:rPr>
        <w:t> </w:t>
      </w:r>
      <w:r w:rsidR="00481E87" w:rsidRPr="00E90085">
        <w:rPr>
          <w:rFonts w:ascii="Arial" w:eastAsia="Times New Roman" w:hAnsi="Arial" w:cs="Arial"/>
          <w:b/>
          <w:bCs/>
          <w:color w:val="000000"/>
          <w:sz w:val="20"/>
          <w:szCs w:val="20"/>
          <w:shd w:val="clear" w:color="auto" w:fill="FFFFFF"/>
        </w:rPr>
        <w:t>Third Party Audit Examinations Advocates</w:t>
      </w:r>
      <w:r w:rsidR="00FD16F7" w:rsidRPr="00E90085">
        <w:rPr>
          <w:rFonts w:ascii="Arial" w:eastAsia="Times New Roman" w:hAnsi="Arial" w:cs="Arial"/>
          <w:color w:val="000000"/>
          <w:sz w:val="20"/>
          <w:szCs w:val="20"/>
          <w:shd w:val="clear" w:color="auto" w:fill="FFFFFF"/>
        </w:rPr>
        <w:t> </w:t>
      </w:r>
      <w:r w:rsidR="00FD16F7" w:rsidRPr="00E90085">
        <w:rPr>
          <w:rFonts w:ascii="Arial" w:eastAsia="Times New Roman" w:hAnsi="Arial" w:cs="Arial"/>
          <w:b/>
          <w:bCs/>
          <w:color w:val="000000"/>
          <w:sz w:val="20"/>
          <w:szCs w:val="20"/>
          <w:shd w:val="clear" w:color="auto" w:fill="FFFFFF"/>
        </w:rPr>
        <w:t>-</w:t>
      </w:r>
      <w:r w:rsidR="00FD16F7" w:rsidRPr="00E90085">
        <w:rPr>
          <w:rFonts w:ascii="Arial" w:eastAsia="Times New Roman" w:hAnsi="Arial" w:cs="Arial"/>
          <w:color w:val="000000"/>
          <w:sz w:val="20"/>
          <w:szCs w:val="20"/>
          <w:shd w:val="clear" w:color="auto" w:fill="FFFFFF"/>
        </w:rPr>
        <w:t> </w:t>
      </w:r>
      <w:r w:rsidR="00481E87" w:rsidRPr="00E90085">
        <w:rPr>
          <w:rFonts w:ascii="Arial" w:eastAsia="Times New Roman" w:hAnsi="Arial" w:cs="Arial"/>
          <w:color w:val="000000"/>
          <w:sz w:val="20"/>
          <w:szCs w:val="20"/>
          <w:shd w:val="clear" w:color="auto" w:fill="FFFFFF"/>
        </w:rPr>
        <w:t xml:space="preserve">The purpose of the new rule is to define the </w:t>
      </w:r>
      <w:r w:rsidR="00E90085" w:rsidRPr="00E90085">
        <w:rPr>
          <w:rFonts w:ascii="Arial" w:eastAsia="Times New Roman" w:hAnsi="Arial" w:cs="Arial"/>
          <w:color w:val="000000"/>
          <w:sz w:val="20"/>
          <w:szCs w:val="20"/>
          <w:shd w:val="clear" w:color="auto" w:fill="FFFFFF"/>
        </w:rPr>
        <w:t>role of advocates in</w:t>
      </w:r>
      <w:r w:rsidR="00481E87" w:rsidRPr="00E90085">
        <w:rPr>
          <w:rFonts w:ascii="Arial" w:eastAsia="Times New Roman" w:hAnsi="Arial" w:cs="Arial"/>
          <w:color w:val="000000"/>
          <w:sz w:val="20"/>
          <w:szCs w:val="20"/>
          <w:shd w:val="clear" w:color="auto" w:fill="FFFFFF"/>
        </w:rPr>
        <w:t xml:space="preserve"> third party audits as outlined in the Revised Uniform Unclaimed Property Act.</w:t>
      </w:r>
    </w:p>
    <w:p w14:paraId="474873A1" w14:textId="77777777" w:rsidR="00FD16F7" w:rsidRPr="000C73B0" w:rsidRDefault="00AF4073" w:rsidP="004F566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1.6.9</w:t>
      </w:r>
      <w:r w:rsidR="00481E87" w:rsidRPr="00AF4073">
        <w:rPr>
          <w:rFonts w:ascii="Arial" w:eastAsia="Times New Roman" w:hAnsi="Arial" w:cs="Arial"/>
          <w:b/>
          <w:bCs/>
          <w:color w:val="000000"/>
          <w:sz w:val="20"/>
          <w:szCs w:val="20"/>
          <w:shd w:val="clear" w:color="auto" w:fill="FFFFFF"/>
        </w:rPr>
        <w:t> </w:t>
      </w:r>
      <w:r w:rsidR="00757C75" w:rsidRPr="00AF4073">
        <w:rPr>
          <w:rFonts w:ascii="Arial" w:eastAsia="Times New Roman" w:hAnsi="Arial" w:cs="Arial"/>
          <w:b/>
          <w:bCs/>
          <w:color w:val="000000"/>
          <w:sz w:val="20"/>
          <w:szCs w:val="20"/>
          <w:shd w:val="clear" w:color="auto" w:fill="FFFFFF"/>
        </w:rPr>
        <w:t xml:space="preserve">Third Party Audit Examination Guidelines </w:t>
      </w:r>
      <w:r w:rsidR="00481E87" w:rsidRPr="00AF4073">
        <w:rPr>
          <w:rFonts w:ascii="Arial" w:eastAsia="Times New Roman" w:hAnsi="Arial" w:cs="Arial"/>
          <w:b/>
          <w:bCs/>
          <w:color w:val="000000"/>
          <w:sz w:val="20"/>
          <w:szCs w:val="20"/>
          <w:shd w:val="clear" w:color="auto" w:fill="FFFFFF"/>
        </w:rPr>
        <w:t>-</w:t>
      </w:r>
      <w:r w:rsidR="00481E87" w:rsidRPr="00AF4073">
        <w:rPr>
          <w:rFonts w:ascii="Arial" w:eastAsia="Times New Roman" w:hAnsi="Arial" w:cs="Arial"/>
          <w:color w:val="000000"/>
          <w:sz w:val="20"/>
          <w:szCs w:val="20"/>
          <w:shd w:val="clear" w:color="auto" w:fill="FFFFFF"/>
        </w:rPr>
        <w:t xml:space="preserve"> The purpose of the new rule is to define the </w:t>
      </w:r>
      <w:r w:rsidR="00757C75" w:rsidRPr="00AF4073">
        <w:rPr>
          <w:rFonts w:ascii="Arial" w:eastAsia="Times New Roman" w:hAnsi="Arial" w:cs="Arial"/>
          <w:color w:val="000000"/>
          <w:sz w:val="20"/>
          <w:szCs w:val="20"/>
          <w:shd w:val="clear" w:color="auto" w:fill="FFFFFF"/>
        </w:rPr>
        <w:t>exam guidelines</w:t>
      </w:r>
      <w:r w:rsidR="00481E87" w:rsidRPr="00AF4073">
        <w:rPr>
          <w:rFonts w:ascii="Arial" w:eastAsia="Times New Roman" w:hAnsi="Arial" w:cs="Arial"/>
          <w:color w:val="000000"/>
          <w:sz w:val="20"/>
          <w:szCs w:val="20"/>
          <w:shd w:val="clear" w:color="auto" w:fill="FFFFFF"/>
        </w:rPr>
        <w:t xml:space="preserve"> of the third party audits as outlined in the Revised Uniform Unclaimed Property Act.</w:t>
      </w:r>
      <w:r w:rsidR="00757C75" w:rsidRPr="00AF4073">
        <w:rPr>
          <w:rFonts w:ascii="Arial" w:eastAsia="Times New Roman" w:hAnsi="Arial" w:cs="Arial"/>
          <w:color w:val="000000"/>
          <w:sz w:val="20"/>
          <w:szCs w:val="20"/>
          <w:shd w:val="clear" w:color="auto" w:fill="FFFFFF"/>
        </w:rPr>
        <w:t xml:space="preserve"> This includes the request and receipt of additional</w:t>
      </w:r>
      <w:r w:rsidR="00795101" w:rsidRPr="00AF4073">
        <w:rPr>
          <w:rFonts w:ascii="Arial" w:eastAsia="Times New Roman" w:hAnsi="Arial" w:cs="Arial"/>
          <w:color w:val="000000"/>
          <w:sz w:val="20"/>
          <w:szCs w:val="20"/>
          <w:shd w:val="clear" w:color="auto" w:fill="FFFFFF"/>
        </w:rPr>
        <w:t xml:space="preserve"> records, that the auditor may use outside sources in their </w:t>
      </w:r>
      <w:r w:rsidR="00795101" w:rsidRPr="000C73B0">
        <w:rPr>
          <w:rFonts w:ascii="Arial" w:eastAsia="Times New Roman" w:hAnsi="Arial" w:cs="Arial"/>
          <w:color w:val="000000"/>
          <w:sz w:val="20"/>
          <w:szCs w:val="20"/>
          <w:shd w:val="clear" w:color="auto" w:fill="FFFFFF"/>
        </w:rPr>
        <w:t>review and the audit must be documented and available for review by the Administrator.</w:t>
      </w:r>
    </w:p>
    <w:p w14:paraId="4188C034" w14:textId="77777777" w:rsidR="00481E87" w:rsidRPr="000C73B0" w:rsidRDefault="00AF4073" w:rsidP="004F566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C73B0">
        <w:rPr>
          <w:rFonts w:ascii="Arial" w:eastAsia="Times New Roman" w:hAnsi="Arial" w:cs="Arial"/>
          <w:b/>
          <w:bCs/>
          <w:color w:val="000000"/>
          <w:sz w:val="20"/>
          <w:szCs w:val="20"/>
          <w:shd w:val="clear" w:color="auto" w:fill="FFFFFF"/>
        </w:rPr>
        <w:t>Rule 1.6.10</w:t>
      </w:r>
      <w:r w:rsidR="00481E87" w:rsidRPr="000C73B0">
        <w:rPr>
          <w:rFonts w:ascii="Arial" w:eastAsia="Times New Roman" w:hAnsi="Arial" w:cs="Arial"/>
          <w:b/>
          <w:bCs/>
          <w:color w:val="000000"/>
          <w:sz w:val="20"/>
          <w:szCs w:val="20"/>
          <w:shd w:val="clear" w:color="auto" w:fill="FFFFFF"/>
        </w:rPr>
        <w:t> </w:t>
      </w:r>
      <w:r w:rsidR="00757C75" w:rsidRPr="000C73B0">
        <w:rPr>
          <w:rFonts w:ascii="Arial" w:eastAsia="Times New Roman" w:hAnsi="Arial" w:cs="Arial"/>
          <w:b/>
          <w:bCs/>
          <w:color w:val="000000"/>
          <w:sz w:val="20"/>
          <w:szCs w:val="20"/>
          <w:shd w:val="clear" w:color="auto" w:fill="FFFFFF"/>
        </w:rPr>
        <w:t xml:space="preserve">Confidentiality of Records Obtained or Compiled During the </w:t>
      </w:r>
      <w:r w:rsidR="00481E87" w:rsidRPr="000C73B0">
        <w:rPr>
          <w:rFonts w:ascii="Arial" w:eastAsia="Times New Roman" w:hAnsi="Arial" w:cs="Arial"/>
          <w:b/>
          <w:bCs/>
          <w:color w:val="000000"/>
          <w:sz w:val="20"/>
          <w:szCs w:val="20"/>
          <w:shd w:val="clear" w:color="auto" w:fill="FFFFFF"/>
        </w:rPr>
        <w:t>Third Pa</w:t>
      </w:r>
      <w:r w:rsidR="00757C75" w:rsidRPr="000C73B0">
        <w:rPr>
          <w:rFonts w:ascii="Arial" w:eastAsia="Times New Roman" w:hAnsi="Arial" w:cs="Arial"/>
          <w:b/>
          <w:bCs/>
          <w:color w:val="000000"/>
          <w:sz w:val="20"/>
          <w:szCs w:val="20"/>
          <w:shd w:val="clear" w:color="auto" w:fill="FFFFFF"/>
        </w:rPr>
        <w:t>rty Audit Examination</w:t>
      </w:r>
      <w:r w:rsidR="00481E87" w:rsidRPr="000C73B0">
        <w:rPr>
          <w:rFonts w:ascii="Arial" w:eastAsia="Times New Roman" w:hAnsi="Arial" w:cs="Arial"/>
          <w:color w:val="000000"/>
          <w:sz w:val="20"/>
          <w:szCs w:val="20"/>
          <w:shd w:val="clear" w:color="auto" w:fill="FFFFFF"/>
        </w:rPr>
        <w:t> </w:t>
      </w:r>
      <w:r w:rsidR="00481E87" w:rsidRPr="000C73B0">
        <w:rPr>
          <w:rFonts w:ascii="Arial" w:eastAsia="Times New Roman" w:hAnsi="Arial" w:cs="Arial"/>
          <w:b/>
          <w:bCs/>
          <w:color w:val="000000"/>
          <w:sz w:val="20"/>
          <w:szCs w:val="20"/>
          <w:shd w:val="clear" w:color="auto" w:fill="FFFFFF"/>
        </w:rPr>
        <w:t>-</w:t>
      </w:r>
      <w:r w:rsidR="00481E87" w:rsidRPr="000C73B0">
        <w:rPr>
          <w:rFonts w:ascii="Arial" w:eastAsia="Times New Roman" w:hAnsi="Arial" w:cs="Arial"/>
          <w:color w:val="000000"/>
          <w:sz w:val="20"/>
          <w:szCs w:val="20"/>
          <w:shd w:val="clear" w:color="auto" w:fill="FFFFFF"/>
        </w:rPr>
        <w:t xml:space="preserve"> The purpose of the new rule is to define the </w:t>
      </w:r>
      <w:r w:rsidR="00E90085" w:rsidRPr="000C73B0">
        <w:rPr>
          <w:rFonts w:ascii="Arial" w:eastAsia="Times New Roman" w:hAnsi="Arial" w:cs="Arial"/>
          <w:color w:val="000000"/>
          <w:sz w:val="20"/>
          <w:szCs w:val="20"/>
          <w:shd w:val="clear" w:color="auto" w:fill="FFFFFF"/>
        </w:rPr>
        <w:t>confidentiality requirements</w:t>
      </w:r>
      <w:r w:rsidR="000C73B0" w:rsidRPr="000C73B0">
        <w:rPr>
          <w:rFonts w:ascii="Arial" w:eastAsia="Times New Roman" w:hAnsi="Arial" w:cs="Arial"/>
          <w:color w:val="000000"/>
          <w:sz w:val="20"/>
          <w:szCs w:val="20"/>
          <w:shd w:val="clear" w:color="auto" w:fill="FFFFFF"/>
        </w:rPr>
        <w:t xml:space="preserve"> of the</w:t>
      </w:r>
      <w:r w:rsidR="00481E87" w:rsidRPr="000C73B0">
        <w:rPr>
          <w:rFonts w:ascii="Arial" w:eastAsia="Times New Roman" w:hAnsi="Arial" w:cs="Arial"/>
          <w:color w:val="000000"/>
          <w:sz w:val="20"/>
          <w:szCs w:val="20"/>
          <w:shd w:val="clear" w:color="auto" w:fill="FFFFFF"/>
        </w:rPr>
        <w:t xml:space="preserve"> third party audits as outlined in the Revised Uniform Unclaimed Property Act.</w:t>
      </w:r>
    </w:p>
    <w:p w14:paraId="36426721" w14:textId="77777777" w:rsidR="00481E87" w:rsidRPr="00AF4073" w:rsidRDefault="00AF4073" w:rsidP="004F566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1.6.11</w:t>
      </w:r>
      <w:r w:rsidR="00481E87" w:rsidRPr="00AF4073">
        <w:rPr>
          <w:rFonts w:ascii="Arial" w:eastAsia="Times New Roman" w:hAnsi="Arial" w:cs="Arial"/>
          <w:b/>
          <w:bCs/>
          <w:color w:val="000000"/>
          <w:sz w:val="20"/>
          <w:szCs w:val="20"/>
          <w:shd w:val="clear" w:color="auto" w:fill="FFFFFF"/>
        </w:rPr>
        <w:t> </w:t>
      </w:r>
      <w:r w:rsidR="00757C75" w:rsidRPr="00AF4073">
        <w:rPr>
          <w:rFonts w:ascii="Arial" w:eastAsia="Times New Roman" w:hAnsi="Arial" w:cs="Arial"/>
          <w:b/>
          <w:bCs/>
          <w:color w:val="000000"/>
          <w:sz w:val="20"/>
          <w:szCs w:val="20"/>
          <w:shd w:val="clear" w:color="auto" w:fill="FFFFFF"/>
        </w:rPr>
        <w:t>Confidentiality Agreement- Third Party Examination</w:t>
      </w:r>
      <w:r w:rsidR="00481E87" w:rsidRPr="00AF4073">
        <w:rPr>
          <w:rFonts w:ascii="Arial" w:eastAsia="Times New Roman" w:hAnsi="Arial" w:cs="Arial"/>
          <w:color w:val="000000"/>
          <w:sz w:val="20"/>
          <w:szCs w:val="20"/>
          <w:shd w:val="clear" w:color="auto" w:fill="FFFFFF"/>
        </w:rPr>
        <w:t> </w:t>
      </w:r>
      <w:r w:rsidR="00481E87" w:rsidRPr="00AF4073">
        <w:rPr>
          <w:rFonts w:ascii="Arial" w:eastAsia="Times New Roman" w:hAnsi="Arial" w:cs="Arial"/>
          <w:b/>
          <w:bCs/>
          <w:color w:val="000000"/>
          <w:sz w:val="20"/>
          <w:szCs w:val="20"/>
          <w:shd w:val="clear" w:color="auto" w:fill="FFFFFF"/>
        </w:rPr>
        <w:t>-</w:t>
      </w:r>
      <w:r w:rsidR="00481E87" w:rsidRPr="00AF4073">
        <w:rPr>
          <w:rFonts w:ascii="Arial" w:eastAsia="Times New Roman" w:hAnsi="Arial" w:cs="Arial"/>
          <w:color w:val="000000"/>
          <w:sz w:val="20"/>
          <w:szCs w:val="20"/>
          <w:shd w:val="clear" w:color="auto" w:fill="FFFFFF"/>
        </w:rPr>
        <w:t xml:space="preserve"> The purpose of the new rule is to define </w:t>
      </w:r>
      <w:r w:rsidR="00795101" w:rsidRPr="00AF4073">
        <w:rPr>
          <w:rFonts w:ascii="Arial" w:eastAsia="Times New Roman" w:hAnsi="Arial" w:cs="Arial"/>
          <w:color w:val="000000"/>
          <w:sz w:val="20"/>
          <w:szCs w:val="20"/>
          <w:shd w:val="clear" w:color="auto" w:fill="FFFFFF"/>
        </w:rPr>
        <w:t xml:space="preserve">the responsibility of the Administrator’s agent </w:t>
      </w:r>
      <w:r w:rsidR="00481E87" w:rsidRPr="00AF4073">
        <w:rPr>
          <w:rFonts w:ascii="Arial" w:eastAsia="Times New Roman" w:hAnsi="Arial" w:cs="Arial"/>
          <w:color w:val="000000"/>
          <w:sz w:val="20"/>
          <w:szCs w:val="20"/>
          <w:shd w:val="clear" w:color="auto" w:fill="FFFFFF"/>
        </w:rPr>
        <w:t xml:space="preserve">of the third party audit </w:t>
      </w:r>
      <w:r w:rsidR="00795101" w:rsidRPr="00AF4073">
        <w:rPr>
          <w:rFonts w:ascii="Arial" w:eastAsia="Times New Roman" w:hAnsi="Arial" w:cs="Arial"/>
          <w:color w:val="000000"/>
          <w:sz w:val="20"/>
          <w:szCs w:val="20"/>
          <w:shd w:val="clear" w:color="auto" w:fill="FFFFFF"/>
        </w:rPr>
        <w:t xml:space="preserve">to keep confidential and secure provisions of records obtained in the exam </w:t>
      </w:r>
      <w:r w:rsidR="00481E87" w:rsidRPr="00AF4073">
        <w:rPr>
          <w:rFonts w:ascii="Arial" w:eastAsia="Times New Roman" w:hAnsi="Arial" w:cs="Arial"/>
          <w:color w:val="000000"/>
          <w:sz w:val="20"/>
          <w:szCs w:val="20"/>
          <w:shd w:val="clear" w:color="auto" w:fill="FFFFFF"/>
        </w:rPr>
        <w:t>as outlined in the Revised Uniform Unclaimed Property Act.</w:t>
      </w:r>
    </w:p>
    <w:p w14:paraId="2C7B2778" w14:textId="77777777" w:rsidR="00481E87" w:rsidRPr="00AF4073" w:rsidRDefault="00481E87" w:rsidP="004F566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1.6.12 Third Party Audit Examination</w:t>
      </w:r>
      <w:r w:rsidR="00757C75" w:rsidRPr="00AF4073">
        <w:rPr>
          <w:rFonts w:ascii="Arial" w:eastAsia="Times New Roman" w:hAnsi="Arial" w:cs="Arial"/>
          <w:b/>
          <w:bCs/>
          <w:color w:val="000000"/>
          <w:sz w:val="20"/>
          <w:szCs w:val="20"/>
          <w:shd w:val="clear" w:color="auto" w:fill="FFFFFF"/>
        </w:rPr>
        <w:t xml:space="preserve"> Bankruptcy </w:t>
      </w:r>
      <w:r w:rsidRPr="00AF4073">
        <w:rPr>
          <w:rFonts w:ascii="Arial" w:eastAsia="Times New Roman" w:hAnsi="Arial" w:cs="Arial"/>
          <w:b/>
          <w:bCs/>
          <w:color w:val="000000"/>
          <w:sz w:val="20"/>
          <w:szCs w:val="20"/>
          <w:shd w:val="clear" w:color="auto" w:fill="FFFFFF"/>
        </w:rPr>
        <w:t>-</w:t>
      </w:r>
      <w:r w:rsidRPr="00AF4073">
        <w:rPr>
          <w:rFonts w:ascii="Arial" w:eastAsia="Times New Roman" w:hAnsi="Arial" w:cs="Arial"/>
          <w:color w:val="000000"/>
          <w:sz w:val="20"/>
          <w:szCs w:val="20"/>
          <w:shd w:val="clear" w:color="auto" w:fill="FFFFFF"/>
        </w:rPr>
        <w:t xml:space="preserve"> The purpose of the new rule is to define the </w:t>
      </w:r>
      <w:r w:rsidR="00A0140B" w:rsidRPr="00AF4073">
        <w:rPr>
          <w:rFonts w:ascii="Arial" w:eastAsia="Times New Roman" w:hAnsi="Arial" w:cs="Arial"/>
          <w:color w:val="000000"/>
          <w:sz w:val="20"/>
          <w:szCs w:val="20"/>
          <w:shd w:val="clear" w:color="auto" w:fill="FFFFFF"/>
        </w:rPr>
        <w:t>actions required by a person if they file bankruptcy during a</w:t>
      </w:r>
      <w:r w:rsidRPr="00AF4073">
        <w:rPr>
          <w:rFonts w:ascii="Arial" w:eastAsia="Times New Roman" w:hAnsi="Arial" w:cs="Arial"/>
          <w:color w:val="000000"/>
          <w:sz w:val="20"/>
          <w:szCs w:val="20"/>
          <w:shd w:val="clear" w:color="auto" w:fill="FFFFFF"/>
        </w:rPr>
        <w:t xml:space="preserve"> third party audit</w:t>
      </w:r>
      <w:r w:rsidR="00A0140B" w:rsidRPr="00AF4073">
        <w:rPr>
          <w:rFonts w:ascii="Arial" w:eastAsia="Times New Roman" w:hAnsi="Arial" w:cs="Arial"/>
          <w:color w:val="000000"/>
          <w:sz w:val="20"/>
          <w:szCs w:val="20"/>
          <w:shd w:val="clear" w:color="auto" w:fill="FFFFFF"/>
        </w:rPr>
        <w:t>.</w:t>
      </w:r>
    </w:p>
    <w:p w14:paraId="0BA5EF34" w14:textId="77777777" w:rsidR="00EA28FC" w:rsidRPr="00AF4073" w:rsidRDefault="00EA28FC" w:rsidP="004F566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lastRenderedPageBreak/>
        <w:t>Rule 1.6.13 </w:t>
      </w:r>
      <w:r w:rsidR="00757C75" w:rsidRPr="00AF4073">
        <w:rPr>
          <w:rFonts w:ascii="Arial" w:eastAsia="Times New Roman" w:hAnsi="Arial" w:cs="Arial"/>
          <w:b/>
          <w:bCs/>
          <w:color w:val="000000"/>
          <w:sz w:val="20"/>
          <w:szCs w:val="20"/>
          <w:shd w:val="clear" w:color="auto" w:fill="FFFFFF"/>
        </w:rPr>
        <w:t>Third Party Audit Examination Audit Resolution Agreements</w:t>
      </w:r>
      <w:r w:rsidRPr="00AF4073">
        <w:rPr>
          <w:rFonts w:ascii="Arial" w:eastAsia="Times New Roman" w:hAnsi="Arial" w:cs="Arial"/>
          <w:color w:val="000000"/>
          <w:sz w:val="20"/>
          <w:szCs w:val="20"/>
          <w:shd w:val="clear" w:color="auto" w:fill="FFFFFF"/>
        </w:rPr>
        <w:t> </w:t>
      </w:r>
      <w:r w:rsidRPr="00AF4073">
        <w:rPr>
          <w:rFonts w:ascii="Arial" w:eastAsia="Times New Roman" w:hAnsi="Arial" w:cs="Arial"/>
          <w:b/>
          <w:bCs/>
          <w:color w:val="000000"/>
          <w:sz w:val="20"/>
          <w:szCs w:val="20"/>
          <w:shd w:val="clear" w:color="auto" w:fill="FFFFFF"/>
        </w:rPr>
        <w:t>-</w:t>
      </w:r>
      <w:r w:rsidRPr="00AF4073">
        <w:rPr>
          <w:rFonts w:ascii="Arial" w:eastAsia="Times New Roman" w:hAnsi="Arial" w:cs="Arial"/>
          <w:color w:val="000000"/>
          <w:sz w:val="20"/>
          <w:szCs w:val="20"/>
          <w:shd w:val="clear" w:color="auto" w:fill="FFFFFF"/>
        </w:rPr>
        <w:t xml:space="preserve"> The purpose of the new rule </w:t>
      </w:r>
      <w:r w:rsidR="00A0140B" w:rsidRPr="00AF4073">
        <w:rPr>
          <w:rFonts w:ascii="Arial" w:eastAsia="Times New Roman" w:hAnsi="Arial" w:cs="Arial"/>
          <w:color w:val="000000"/>
          <w:sz w:val="20"/>
          <w:szCs w:val="20"/>
          <w:shd w:val="clear" w:color="auto" w:fill="FFFFFF"/>
        </w:rPr>
        <w:t>is to define the process of a resolution agreement.  This allows the Administrator to negotiate and settle with a person subject to a third party examination.</w:t>
      </w:r>
    </w:p>
    <w:p w14:paraId="77D651BD" w14:textId="77777777" w:rsidR="00EA28FC" w:rsidRPr="00AF4073" w:rsidRDefault="00EA28FC" w:rsidP="004F566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1.6.14 </w:t>
      </w:r>
      <w:r w:rsidR="00757C75" w:rsidRPr="00AF4073">
        <w:rPr>
          <w:rFonts w:ascii="Arial" w:eastAsia="Times New Roman" w:hAnsi="Arial" w:cs="Arial"/>
          <w:b/>
          <w:bCs/>
          <w:color w:val="000000"/>
          <w:sz w:val="20"/>
          <w:szCs w:val="20"/>
          <w:shd w:val="clear" w:color="auto" w:fill="FFFFFF"/>
        </w:rPr>
        <w:t>Third Party Audit Examination Report to Holder</w:t>
      </w:r>
      <w:r w:rsidRPr="00AF4073">
        <w:rPr>
          <w:rFonts w:ascii="Arial" w:eastAsia="Times New Roman" w:hAnsi="Arial" w:cs="Arial"/>
          <w:b/>
          <w:bCs/>
          <w:color w:val="000000"/>
          <w:sz w:val="20"/>
          <w:szCs w:val="20"/>
          <w:shd w:val="clear" w:color="auto" w:fill="FFFFFF"/>
        </w:rPr>
        <w:t>-</w:t>
      </w:r>
      <w:r w:rsidRPr="00AF4073">
        <w:rPr>
          <w:rFonts w:ascii="Arial" w:eastAsia="Times New Roman" w:hAnsi="Arial" w:cs="Arial"/>
          <w:color w:val="000000"/>
          <w:sz w:val="20"/>
          <w:szCs w:val="20"/>
          <w:shd w:val="clear" w:color="auto" w:fill="FFFFFF"/>
        </w:rPr>
        <w:t xml:space="preserve"> The purpose of the new rule is to define </w:t>
      </w:r>
      <w:r w:rsidR="00A0140B" w:rsidRPr="00AF4073">
        <w:rPr>
          <w:rFonts w:ascii="Arial" w:eastAsia="Times New Roman" w:hAnsi="Arial" w:cs="Arial"/>
          <w:color w:val="000000"/>
          <w:sz w:val="20"/>
          <w:szCs w:val="20"/>
          <w:shd w:val="clear" w:color="auto" w:fill="FFFFFF"/>
        </w:rPr>
        <w:t xml:space="preserve">the output discovered from </w:t>
      </w:r>
      <w:r w:rsidRPr="00AF4073">
        <w:rPr>
          <w:rFonts w:ascii="Arial" w:eastAsia="Times New Roman" w:hAnsi="Arial" w:cs="Arial"/>
          <w:color w:val="000000"/>
          <w:sz w:val="20"/>
          <w:szCs w:val="20"/>
          <w:shd w:val="clear" w:color="auto" w:fill="FFFFFF"/>
        </w:rPr>
        <w:t>the third party audit</w:t>
      </w:r>
      <w:r w:rsidR="00A0140B" w:rsidRPr="00AF4073">
        <w:rPr>
          <w:rFonts w:ascii="Arial" w:eastAsia="Times New Roman" w:hAnsi="Arial" w:cs="Arial"/>
          <w:color w:val="000000"/>
          <w:sz w:val="20"/>
          <w:szCs w:val="20"/>
          <w:shd w:val="clear" w:color="auto" w:fill="FFFFFF"/>
        </w:rPr>
        <w:t>.</w:t>
      </w:r>
      <w:r w:rsidRPr="00AF4073">
        <w:rPr>
          <w:rFonts w:ascii="Arial" w:eastAsia="Times New Roman" w:hAnsi="Arial" w:cs="Arial"/>
          <w:color w:val="000000"/>
          <w:sz w:val="20"/>
          <w:szCs w:val="20"/>
          <w:shd w:val="clear" w:color="auto" w:fill="FFFFFF"/>
        </w:rPr>
        <w:t xml:space="preserve"> </w:t>
      </w:r>
      <w:r w:rsidR="00A0140B" w:rsidRPr="00AF4073">
        <w:rPr>
          <w:rFonts w:ascii="Arial" w:eastAsia="Times New Roman" w:hAnsi="Arial" w:cs="Arial"/>
          <w:color w:val="000000"/>
          <w:sz w:val="20"/>
          <w:szCs w:val="20"/>
          <w:shd w:val="clear" w:color="auto" w:fill="FFFFFF"/>
        </w:rPr>
        <w:t xml:space="preserve"> This includes the work performed; the property reviewed; the methodology of estimation, extrapolation or statistical sampling (if applicable); calculation showing the value of the property due and the finding of the person conducting the examination.</w:t>
      </w:r>
    </w:p>
    <w:p w14:paraId="740AB42C" w14:textId="77777777" w:rsidR="00EA28FC" w:rsidRPr="00AF4073" w:rsidRDefault="00EA28FC" w:rsidP="004F566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F4073">
        <w:rPr>
          <w:rFonts w:ascii="Arial" w:eastAsia="Times New Roman" w:hAnsi="Arial" w:cs="Arial"/>
          <w:b/>
          <w:bCs/>
          <w:color w:val="000000"/>
          <w:sz w:val="20"/>
          <w:szCs w:val="20"/>
          <w:shd w:val="clear" w:color="auto" w:fill="FFFFFF"/>
        </w:rPr>
        <w:t>Rule 1.6.15 </w:t>
      </w:r>
      <w:r w:rsidR="00757C75" w:rsidRPr="00AF4073">
        <w:rPr>
          <w:rFonts w:ascii="Arial" w:eastAsia="Times New Roman" w:hAnsi="Arial" w:cs="Arial"/>
          <w:b/>
          <w:bCs/>
          <w:color w:val="000000"/>
          <w:sz w:val="20"/>
          <w:szCs w:val="20"/>
          <w:shd w:val="clear" w:color="auto" w:fill="FFFFFF"/>
        </w:rPr>
        <w:t xml:space="preserve">Multistate Third Party Audit Examinations </w:t>
      </w:r>
      <w:r w:rsidRPr="00AF4073">
        <w:rPr>
          <w:rFonts w:ascii="Arial" w:eastAsia="Times New Roman" w:hAnsi="Arial" w:cs="Arial"/>
          <w:b/>
          <w:bCs/>
          <w:color w:val="000000"/>
          <w:sz w:val="20"/>
          <w:szCs w:val="20"/>
          <w:shd w:val="clear" w:color="auto" w:fill="FFFFFF"/>
        </w:rPr>
        <w:t>-</w:t>
      </w:r>
      <w:r w:rsidRPr="00AF4073">
        <w:rPr>
          <w:rFonts w:ascii="Arial" w:eastAsia="Times New Roman" w:hAnsi="Arial" w:cs="Arial"/>
          <w:color w:val="000000"/>
          <w:sz w:val="20"/>
          <w:szCs w:val="20"/>
          <w:shd w:val="clear" w:color="auto" w:fill="FFFFFF"/>
        </w:rPr>
        <w:t xml:space="preserve"> The purpose of the new rule is to define the </w:t>
      </w:r>
      <w:r w:rsidR="00CB2597" w:rsidRPr="00AF4073">
        <w:rPr>
          <w:rFonts w:ascii="Arial" w:eastAsia="Times New Roman" w:hAnsi="Arial" w:cs="Arial"/>
          <w:color w:val="000000"/>
          <w:sz w:val="20"/>
          <w:szCs w:val="20"/>
          <w:shd w:val="clear" w:color="auto" w:fill="FFFFFF"/>
        </w:rPr>
        <w:t>multistate third party audit practices.  This rule addresses the differences in state law when involved in a multistate audit.</w:t>
      </w:r>
    </w:p>
    <w:p w14:paraId="59AEE735" w14:textId="77777777" w:rsidR="00033A6A" w:rsidRPr="00AF4073" w:rsidRDefault="00033A6A" w:rsidP="00584348">
      <w:pPr>
        <w:shd w:val="clear" w:color="auto" w:fill="FFFFFF"/>
        <w:spacing w:before="100" w:beforeAutospacing="1" w:after="100" w:afterAutospacing="1" w:line="240" w:lineRule="auto"/>
        <w:ind w:left="720"/>
        <w:rPr>
          <w:rFonts w:ascii="Arial" w:eastAsia="Times New Roman" w:hAnsi="Arial" w:cs="Arial"/>
          <w:color w:val="000000"/>
          <w:sz w:val="20"/>
          <w:szCs w:val="20"/>
        </w:rPr>
      </w:pPr>
    </w:p>
    <w:p w14:paraId="25E8B366" w14:textId="77777777" w:rsidR="00655D99" w:rsidRPr="00AF4073" w:rsidRDefault="00655D99" w:rsidP="00655D99">
      <w:pPr>
        <w:shd w:val="clear" w:color="auto" w:fill="FFFFFF"/>
        <w:spacing w:after="165" w:line="240" w:lineRule="auto"/>
        <w:rPr>
          <w:rFonts w:ascii="Arial" w:eastAsia="Times New Roman" w:hAnsi="Arial" w:cs="Arial"/>
          <w:color w:val="000000"/>
          <w:sz w:val="20"/>
          <w:szCs w:val="20"/>
        </w:rPr>
      </w:pPr>
      <w:r w:rsidRPr="00AF4073">
        <w:rPr>
          <w:rFonts w:ascii="Arial" w:eastAsia="Times New Roman" w:hAnsi="Arial" w:cs="Arial"/>
          <w:color w:val="000000"/>
          <w:sz w:val="20"/>
          <w:szCs w:val="20"/>
          <w:shd w:val="clear" w:color="auto" w:fill="FFFFFF"/>
        </w:rPr>
        <w:t> </w:t>
      </w:r>
    </w:p>
    <w:p w14:paraId="6B370D0B" w14:textId="77777777" w:rsidR="00655D99" w:rsidRPr="00BB3D52" w:rsidRDefault="00655D99" w:rsidP="00655D99">
      <w:pPr>
        <w:shd w:val="clear" w:color="auto" w:fill="FFFFFF"/>
        <w:spacing w:after="165" w:line="240" w:lineRule="auto"/>
        <w:rPr>
          <w:rFonts w:ascii="Arial" w:eastAsia="Times New Roman" w:hAnsi="Arial" w:cs="Arial"/>
          <w:sz w:val="20"/>
          <w:szCs w:val="20"/>
        </w:rPr>
      </w:pPr>
      <w:r w:rsidRPr="00AF4073">
        <w:rPr>
          <w:rFonts w:ascii="Arial" w:eastAsia="Times New Roman" w:hAnsi="Arial" w:cs="Arial"/>
          <w:color w:val="222222"/>
          <w:sz w:val="20"/>
          <w:szCs w:val="20"/>
          <w:shd w:val="clear" w:color="auto" w:fill="FFFFFF"/>
        </w:rPr>
        <w:t>The Department will accept oral and written comments on these proposed rules. Oral comments will be accepted by video and telephone conference at the hearing. Written comments may be submitted to </w:t>
      </w:r>
      <w:hyperlink r:id="rId11" w:history="1">
        <w:r w:rsidR="00C92B00" w:rsidRPr="00AF4073">
          <w:rPr>
            <w:rStyle w:val="Hyperlink"/>
            <w:rFonts w:ascii="Arial" w:eastAsia="Times New Roman" w:hAnsi="Arial" w:cs="Arial"/>
            <w:sz w:val="20"/>
            <w:szCs w:val="20"/>
          </w:rPr>
          <w:t>greatcopayback@state.co.us</w:t>
        </w:r>
      </w:hyperlink>
      <w:r w:rsidRPr="00AF4073">
        <w:rPr>
          <w:rFonts w:ascii="Arial" w:eastAsia="Times New Roman" w:hAnsi="Arial" w:cs="Arial"/>
          <w:color w:val="222222"/>
          <w:sz w:val="20"/>
          <w:szCs w:val="20"/>
          <w:shd w:val="clear" w:color="auto" w:fill="FFFFFF"/>
        </w:rPr>
        <w:t> in advance or in lieu of oral commentary at the hearing and will be acce</w:t>
      </w:r>
      <w:r w:rsidR="00C92B00" w:rsidRPr="00AF4073">
        <w:rPr>
          <w:rFonts w:ascii="Arial" w:eastAsia="Times New Roman" w:hAnsi="Arial" w:cs="Arial"/>
          <w:color w:val="222222"/>
          <w:sz w:val="20"/>
          <w:szCs w:val="20"/>
          <w:shd w:val="clear" w:color="auto" w:fill="FFFFFF"/>
        </w:rPr>
        <w:t xml:space="preserve">pted until </w:t>
      </w:r>
      <w:r w:rsidR="007D626B">
        <w:rPr>
          <w:rFonts w:ascii="Arial" w:eastAsia="Times New Roman" w:hAnsi="Arial" w:cs="Arial"/>
          <w:color w:val="FF0000"/>
          <w:sz w:val="20"/>
          <w:szCs w:val="20"/>
          <w:shd w:val="clear" w:color="auto" w:fill="FFFFFF"/>
        </w:rPr>
        <w:t>5:00 P.M. on July 8</w:t>
      </w:r>
      <w:r w:rsidRPr="00AF4073">
        <w:rPr>
          <w:rFonts w:ascii="Arial" w:eastAsia="Times New Roman" w:hAnsi="Arial" w:cs="Arial"/>
          <w:color w:val="FF0000"/>
          <w:sz w:val="20"/>
          <w:szCs w:val="20"/>
          <w:shd w:val="clear" w:color="auto" w:fill="FFFFFF"/>
        </w:rPr>
        <w:t>, 2021.</w:t>
      </w:r>
    </w:p>
    <w:p w14:paraId="39FC59A8" w14:textId="77777777" w:rsidR="00655D99" w:rsidRPr="00BB3D52" w:rsidRDefault="00655D99" w:rsidP="00655D99">
      <w:pPr>
        <w:shd w:val="clear" w:color="auto" w:fill="FFFFFF"/>
        <w:spacing w:after="165" w:line="240" w:lineRule="auto"/>
        <w:rPr>
          <w:rFonts w:ascii="Arial" w:eastAsia="Times New Roman" w:hAnsi="Arial" w:cs="Arial"/>
          <w:sz w:val="20"/>
          <w:szCs w:val="20"/>
        </w:rPr>
      </w:pPr>
      <w:r w:rsidRPr="00BB3D52">
        <w:rPr>
          <w:rFonts w:ascii="Arial" w:eastAsia="Times New Roman" w:hAnsi="Arial" w:cs="Arial"/>
          <w:sz w:val="20"/>
          <w:szCs w:val="20"/>
          <w:shd w:val="clear" w:color="auto" w:fill="FFFFFF"/>
        </w:rPr>
        <w:t>The proposed rules will be published in the </w:t>
      </w:r>
      <w:r w:rsidR="007D626B">
        <w:rPr>
          <w:rFonts w:ascii="Arial" w:hAnsi="Arial" w:cs="Arial"/>
          <w:sz w:val="20"/>
          <w:szCs w:val="20"/>
        </w:rPr>
        <w:t>Colorado Register</w:t>
      </w:r>
      <w:r w:rsidR="00AF4073" w:rsidRPr="00BB3D52">
        <w:rPr>
          <w:rFonts w:ascii="Arial" w:eastAsia="Times New Roman" w:hAnsi="Arial" w:cs="Arial"/>
          <w:sz w:val="20"/>
          <w:szCs w:val="20"/>
          <w:shd w:val="clear" w:color="auto" w:fill="FFFFFF"/>
        </w:rPr>
        <w:t xml:space="preserve"> </w:t>
      </w:r>
      <w:r w:rsidRPr="00BB3D52">
        <w:rPr>
          <w:rFonts w:ascii="Arial" w:eastAsia="Times New Roman" w:hAnsi="Arial" w:cs="Arial"/>
          <w:sz w:val="20"/>
          <w:szCs w:val="20"/>
          <w:shd w:val="clear" w:color="auto" w:fill="FFFFFF"/>
        </w:rPr>
        <w:t>on </w:t>
      </w:r>
      <w:r w:rsidR="00BB3D52" w:rsidRPr="00BB3D52">
        <w:rPr>
          <w:rFonts w:ascii="Arial" w:eastAsia="Times New Roman" w:hAnsi="Arial" w:cs="Arial"/>
          <w:sz w:val="20"/>
          <w:szCs w:val="20"/>
          <w:shd w:val="clear" w:color="auto" w:fill="FFFFFF"/>
        </w:rPr>
        <w:t>June 10</w:t>
      </w:r>
      <w:r w:rsidRPr="00BB3D52">
        <w:rPr>
          <w:rFonts w:ascii="Arial" w:eastAsia="Times New Roman" w:hAnsi="Arial" w:cs="Arial"/>
          <w:sz w:val="20"/>
          <w:szCs w:val="20"/>
          <w:shd w:val="clear" w:color="auto" w:fill="FFFFFF"/>
        </w:rPr>
        <w:t>, 2021.</w:t>
      </w:r>
    </w:p>
    <w:p w14:paraId="210842D9" w14:textId="77777777" w:rsidR="00DA6D56" w:rsidRDefault="00DA6D56"/>
    <w:sectPr w:rsidR="00DA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D7511"/>
    <w:multiLevelType w:val="multilevel"/>
    <w:tmpl w:val="9F5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99"/>
    <w:rsid w:val="00033A6A"/>
    <w:rsid w:val="000C6754"/>
    <w:rsid w:val="000C73B0"/>
    <w:rsid w:val="001D55BD"/>
    <w:rsid w:val="002D546D"/>
    <w:rsid w:val="002E6343"/>
    <w:rsid w:val="00481E87"/>
    <w:rsid w:val="005219BC"/>
    <w:rsid w:val="00536982"/>
    <w:rsid w:val="00584348"/>
    <w:rsid w:val="00655D99"/>
    <w:rsid w:val="0073650D"/>
    <w:rsid w:val="00757C75"/>
    <w:rsid w:val="00795101"/>
    <w:rsid w:val="007C7663"/>
    <w:rsid w:val="007D626B"/>
    <w:rsid w:val="00864D95"/>
    <w:rsid w:val="009C05C2"/>
    <w:rsid w:val="00A0140B"/>
    <w:rsid w:val="00AC2941"/>
    <w:rsid w:val="00AF4073"/>
    <w:rsid w:val="00B22D39"/>
    <w:rsid w:val="00BB3D52"/>
    <w:rsid w:val="00C92B00"/>
    <w:rsid w:val="00CA58D0"/>
    <w:rsid w:val="00CB2597"/>
    <w:rsid w:val="00CB3ACD"/>
    <w:rsid w:val="00CE2694"/>
    <w:rsid w:val="00D1251F"/>
    <w:rsid w:val="00D806E3"/>
    <w:rsid w:val="00DA591A"/>
    <w:rsid w:val="00DA6D56"/>
    <w:rsid w:val="00E90085"/>
    <w:rsid w:val="00EA28FC"/>
    <w:rsid w:val="00F671F0"/>
    <w:rsid w:val="00FD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2A7B"/>
  <w15:chartTrackingRefBased/>
  <w15:docId w15:val="{C1E09D6E-025E-4470-A025-F689AE19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5D99"/>
    <w:rPr>
      <w:color w:val="0000FF"/>
      <w:u w:val="single"/>
    </w:rPr>
  </w:style>
  <w:style w:type="character" w:styleId="FollowedHyperlink">
    <w:name w:val="FollowedHyperlink"/>
    <w:basedOn w:val="DefaultParagraphFont"/>
    <w:uiPriority w:val="99"/>
    <w:semiHidden/>
    <w:unhideWhenUsed/>
    <w:rsid w:val="00D80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7186">
      <w:bodyDiv w:val="1"/>
      <w:marLeft w:val="0"/>
      <w:marRight w:val="0"/>
      <w:marTop w:val="0"/>
      <w:marBottom w:val="0"/>
      <w:divBdr>
        <w:top w:val="none" w:sz="0" w:space="0" w:color="auto"/>
        <w:left w:val="none" w:sz="0" w:space="0" w:color="auto"/>
        <w:bottom w:val="none" w:sz="0" w:space="0" w:color="auto"/>
        <w:right w:val="none" w:sz="0" w:space="0" w:color="auto"/>
      </w:divBdr>
    </w:div>
    <w:div w:id="625892935">
      <w:bodyDiv w:val="1"/>
      <w:marLeft w:val="0"/>
      <w:marRight w:val="0"/>
      <w:marTop w:val="0"/>
      <w:marBottom w:val="0"/>
      <w:divBdr>
        <w:top w:val="none" w:sz="0" w:space="0" w:color="auto"/>
        <w:left w:val="none" w:sz="0" w:space="0" w:color="auto"/>
        <w:bottom w:val="none" w:sz="0" w:space="0" w:color="auto"/>
        <w:right w:val="none" w:sz="0" w:space="0" w:color="auto"/>
      </w:divBdr>
    </w:div>
    <w:div w:id="705369457">
      <w:bodyDiv w:val="1"/>
      <w:marLeft w:val="0"/>
      <w:marRight w:val="0"/>
      <w:marTop w:val="0"/>
      <w:marBottom w:val="0"/>
      <w:divBdr>
        <w:top w:val="none" w:sz="0" w:space="0" w:color="auto"/>
        <w:left w:val="none" w:sz="0" w:space="0" w:color="auto"/>
        <w:bottom w:val="none" w:sz="0" w:space="0" w:color="auto"/>
        <w:right w:val="none" w:sz="0" w:space="0" w:color="auto"/>
      </w:divBdr>
    </w:div>
    <w:div w:id="844393706">
      <w:bodyDiv w:val="1"/>
      <w:marLeft w:val="0"/>
      <w:marRight w:val="0"/>
      <w:marTop w:val="0"/>
      <w:marBottom w:val="0"/>
      <w:divBdr>
        <w:top w:val="none" w:sz="0" w:space="0" w:color="auto"/>
        <w:left w:val="none" w:sz="0" w:space="0" w:color="auto"/>
        <w:bottom w:val="none" w:sz="0" w:space="0" w:color="auto"/>
        <w:right w:val="none" w:sz="0" w:space="0" w:color="auto"/>
      </w:divBdr>
    </w:div>
    <w:div w:id="926037153">
      <w:bodyDiv w:val="1"/>
      <w:marLeft w:val="0"/>
      <w:marRight w:val="0"/>
      <w:marTop w:val="0"/>
      <w:marBottom w:val="0"/>
      <w:divBdr>
        <w:top w:val="none" w:sz="0" w:space="0" w:color="auto"/>
        <w:left w:val="none" w:sz="0" w:space="0" w:color="auto"/>
        <w:bottom w:val="none" w:sz="0" w:space="0" w:color="auto"/>
        <w:right w:val="none" w:sz="0" w:space="0" w:color="auto"/>
      </w:divBdr>
    </w:div>
    <w:div w:id="1051733724">
      <w:bodyDiv w:val="1"/>
      <w:marLeft w:val="0"/>
      <w:marRight w:val="0"/>
      <w:marTop w:val="0"/>
      <w:marBottom w:val="0"/>
      <w:divBdr>
        <w:top w:val="none" w:sz="0" w:space="0" w:color="auto"/>
        <w:left w:val="none" w:sz="0" w:space="0" w:color="auto"/>
        <w:bottom w:val="none" w:sz="0" w:space="0" w:color="auto"/>
        <w:right w:val="none" w:sz="0" w:space="0" w:color="auto"/>
      </w:divBdr>
    </w:div>
    <w:div w:id="1315842494">
      <w:bodyDiv w:val="1"/>
      <w:marLeft w:val="0"/>
      <w:marRight w:val="0"/>
      <w:marTop w:val="0"/>
      <w:marBottom w:val="0"/>
      <w:divBdr>
        <w:top w:val="none" w:sz="0" w:space="0" w:color="auto"/>
        <w:left w:val="none" w:sz="0" w:space="0" w:color="auto"/>
        <w:bottom w:val="none" w:sz="0" w:space="0" w:color="auto"/>
        <w:right w:val="none" w:sz="0" w:space="0" w:color="auto"/>
      </w:divBdr>
    </w:div>
    <w:div w:id="19716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2920560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34624877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699006833" TargetMode="External"/><Relationship Id="rId11" Type="http://schemas.openxmlformats.org/officeDocument/2006/relationships/hyperlink" Target="mailto:greatcopayback@state.co.us" TargetMode="External"/><Relationship Id="rId5" Type="http://schemas.openxmlformats.org/officeDocument/2006/relationships/hyperlink" Target="mailto:greatcopayback@state.co.us" TargetMode="External"/><Relationship Id="rId10" Type="http://schemas.openxmlformats.org/officeDocument/2006/relationships/hyperlink" Target="tel:+13126266799" TargetMode="External"/><Relationship Id="rId4" Type="http://schemas.openxmlformats.org/officeDocument/2006/relationships/webSettings" Target="webSettings.xml"/><Relationship Id="rId9" Type="http://schemas.openxmlformats.org/officeDocument/2006/relationships/hyperlink" Target="tel:+13017158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Gardelli, Bianca</dc:creator>
  <cp:keywords/>
  <dc:description/>
  <cp:lastModifiedBy>Gallegos, Erin</cp:lastModifiedBy>
  <cp:revision>2</cp:revision>
  <dcterms:created xsi:type="dcterms:W3CDTF">2021-07-07T19:33:00Z</dcterms:created>
  <dcterms:modified xsi:type="dcterms:W3CDTF">2021-07-07T19:33:00Z</dcterms:modified>
</cp:coreProperties>
</file>